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0E82" w:rsidRDefault="00420E82">
      <w:pPr>
        <w:pStyle w:val="Heading1"/>
      </w:pPr>
      <w:bookmarkStart w:id="0" w:name="_Toc342381437"/>
      <w:bookmarkStart w:id="1" w:name="_Toc349207604"/>
      <w:bookmarkStart w:id="2" w:name="_Toc401068245"/>
      <w:bookmarkStart w:id="3" w:name="_Toc33100858"/>
      <w:r>
        <w:t>Introduction</w:t>
      </w:r>
      <w:bookmarkEnd w:id="0"/>
      <w:bookmarkEnd w:id="1"/>
      <w:bookmarkEnd w:id="2"/>
      <w:bookmarkEnd w:id="3"/>
    </w:p>
    <w:p w:rsidR="006C66BF" w:rsidRPr="00D46CAD" w:rsidRDefault="006C66BF" w:rsidP="006C66BF">
      <w:r>
        <w:t>This memo describes the</w:t>
      </w:r>
      <w:r w:rsidR="007C3A2F">
        <w:t xml:space="preserve"> concept and the</w:t>
      </w:r>
      <w:r>
        <w:t xml:space="preserve"> configuration</w:t>
      </w:r>
      <w:r w:rsidR="006F2849">
        <w:t xml:space="preserve"> in Delft-FEWS</w:t>
      </w:r>
      <w:r>
        <w:t xml:space="preserve"> to reduce the amount of </w:t>
      </w:r>
      <w:r w:rsidR="007C3A2F">
        <w:t xml:space="preserve">model </w:t>
      </w:r>
      <w:r>
        <w:t xml:space="preserve">states in database. </w:t>
      </w:r>
      <w:r w:rsidR="003E73FC">
        <w:t>With default configuration</w:t>
      </w:r>
      <w:r w:rsidR="006F2849">
        <w:t>s</w:t>
      </w:r>
      <w:r w:rsidR="003E73FC">
        <w:t>,</w:t>
      </w:r>
      <w:r>
        <w:t xml:space="preserve"> </w:t>
      </w:r>
      <w:r w:rsidR="003E73FC">
        <w:t>model states</w:t>
      </w:r>
      <w:r>
        <w:t xml:space="preserve"> </w:t>
      </w:r>
      <w:r w:rsidR="003E73FC">
        <w:t xml:space="preserve">have an expiry time </w:t>
      </w:r>
      <w:proofErr w:type="gramStart"/>
      <w:r w:rsidR="003E73FC">
        <w:t>similar to</w:t>
      </w:r>
      <w:proofErr w:type="gramEnd"/>
      <w:r w:rsidR="003E73FC">
        <w:t xml:space="preserve"> the update module that generated them. However, if these update modules use warm state search periods prior to T0 and are scheduled once day</w:t>
      </w:r>
      <w:r>
        <w:t>, the majority of those states</w:t>
      </w:r>
      <w:r w:rsidR="007C3A2F">
        <w:t xml:space="preserve">, the </w:t>
      </w:r>
      <w:proofErr w:type="gramStart"/>
      <w:r w:rsidR="007C3A2F">
        <w:t>so called</w:t>
      </w:r>
      <w:proofErr w:type="gramEnd"/>
      <w:r w:rsidR="007C3A2F">
        <w:t xml:space="preserve"> transient states,</w:t>
      </w:r>
      <w:r>
        <w:t xml:space="preserve"> </w:t>
      </w:r>
      <w:r w:rsidR="003E73FC">
        <w:t>don’t need longer expiry days than 1 day.</w:t>
      </w:r>
    </w:p>
    <w:p w:rsidR="006C66BF" w:rsidRDefault="006C66BF" w:rsidP="006C66BF"/>
    <w:p w:rsidR="006C66BF" w:rsidRDefault="006C66BF" w:rsidP="006C66BF">
      <w:r>
        <w:t>For completeness reasons, th</w:t>
      </w:r>
      <w:r w:rsidR="006F2849">
        <w:t>is</w:t>
      </w:r>
      <w:r>
        <w:t xml:space="preserve"> memo also desc</w:t>
      </w:r>
      <w:bookmarkStart w:id="4" w:name="_GoBack"/>
      <w:bookmarkEnd w:id="4"/>
      <w:r>
        <w:t>ribes general state handling in FEWS.</w:t>
      </w:r>
    </w:p>
    <w:p w:rsidR="006C66BF" w:rsidRDefault="006C66BF" w:rsidP="006C66BF"/>
    <w:p w:rsidR="006C66BF" w:rsidRDefault="006C66BF" w:rsidP="006C66BF"/>
    <w:p w:rsidR="005464D5" w:rsidRPr="00832549" w:rsidRDefault="006C66BF">
      <w:pPr>
        <w:pStyle w:val="TOC1"/>
        <w:tabs>
          <w:tab w:val="left" w:pos="420"/>
          <w:tab w:val="right" w:leader="dot" w:pos="9350"/>
        </w:tabs>
        <w:rPr>
          <w:rFonts w:ascii="Calibri" w:hAnsi="Calibri" w:cs="Times New Roman"/>
          <w:noProof/>
          <w:sz w:val="22"/>
          <w:szCs w:val="22"/>
          <w:lang w:val="en-US" w:eastAsia="en-US"/>
        </w:rPr>
      </w:pPr>
      <w:r>
        <w:fldChar w:fldCharType="begin"/>
      </w:r>
      <w:r>
        <w:instrText xml:space="preserve"> TOC \o "1-3" \h \z \u </w:instrText>
      </w:r>
      <w:r>
        <w:fldChar w:fldCharType="separate"/>
      </w:r>
      <w:hyperlink w:anchor="_Toc33100858" w:history="1">
        <w:r w:rsidR="005464D5" w:rsidRPr="003D0610">
          <w:rPr>
            <w:rStyle w:val="Hyperlink"/>
            <w:noProof/>
          </w:rPr>
          <w:t>1</w:t>
        </w:r>
        <w:r w:rsidR="005464D5" w:rsidRPr="00832549">
          <w:rPr>
            <w:rFonts w:ascii="Calibri" w:hAnsi="Calibri" w:cs="Times New Roman"/>
            <w:noProof/>
            <w:sz w:val="22"/>
            <w:szCs w:val="22"/>
            <w:lang w:val="en-US" w:eastAsia="en-US"/>
          </w:rPr>
          <w:tab/>
        </w:r>
        <w:r w:rsidR="005464D5" w:rsidRPr="003D0610">
          <w:rPr>
            <w:rStyle w:val="Hyperlink"/>
            <w:noProof/>
          </w:rPr>
          <w:t>Introduction</w:t>
        </w:r>
        <w:r w:rsidR="005464D5">
          <w:rPr>
            <w:noProof/>
            <w:webHidden/>
          </w:rPr>
          <w:tab/>
        </w:r>
        <w:r w:rsidR="005464D5">
          <w:rPr>
            <w:noProof/>
            <w:webHidden/>
          </w:rPr>
          <w:fldChar w:fldCharType="begin"/>
        </w:r>
        <w:r w:rsidR="005464D5">
          <w:rPr>
            <w:noProof/>
            <w:webHidden/>
          </w:rPr>
          <w:instrText xml:space="preserve"> PAGEREF _Toc33100858 \h </w:instrText>
        </w:r>
        <w:r w:rsidR="005464D5">
          <w:rPr>
            <w:noProof/>
            <w:webHidden/>
          </w:rPr>
        </w:r>
        <w:r w:rsidR="005464D5">
          <w:rPr>
            <w:noProof/>
            <w:webHidden/>
          </w:rPr>
          <w:fldChar w:fldCharType="separate"/>
        </w:r>
        <w:r w:rsidR="005464D5">
          <w:rPr>
            <w:noProof/>
            <w:webHidden/>
          </w:rPr>
          <w:t>1</w:t>
        </w:r>
        <w:r w:rsidR="005464D5">
          <w:rPr>
            <w:noProof/>
            <w:webHidden/>
          </w:rPr>
          <w:fldChar w:fldCharType="end"/>
        </w:r>
      </w:hyperlink>
    </w:p>
    <w:p w:rsidR="005464D5" w:rsidRPr="00832549" w:rsidRDefault="005464D5">
      <w:pPr>
        <w:pStyle w:val="TOC1"/>
        <w:tabs>
          <w:tab w:val="left" w:pos="420"/>
          <w:tab w:val="right" w:leader="dot" w:pos="9350"/>
        </w:tabs>
        <w:rPr>
          <w:rFonts w:ascii="Calibri" w:hAnsi="Calibri" w:cs="Times New Roman"/>
          <w:noProof/>
          <w:sz w:val="22"/>
          <w:szCs w:val="22"/>
          <w:lang w:val="en-US" w:eastAsia="en-US"/>
        </w:rPr>
      </w:pPr>
      <w:hyperlink w:anchor="_Toc33100859" w:history="1">
        <w:r w:rsidRPr="003D0610">
          <w:rPr>
            <w:rStyle w:val="Hyperlink"/>
            <w:noProof/>
          </w:rPr>
          <w:t>2</w:t>
        </w:r>
        <w:r w:rsidRPr="00832549">
          <w:rPr>
            <w:rFonts w:ascii="Calibri" w:hAnsi="Calibri" w:cs="Times New Roman"/>
            <w:noProof/>
            <w:sz w:val="22"/>
            <w:szCs w:val="22"/>
            <w:lang w:val="en-US" w:eastAsia="en-US"/>
          </w:rPr>
          <w:tab/>
        </w:r>
        <w:r w:rsidRPr="003D0610">
          <w:rPr>
            <w:rStyle w:val="Hyperlink"/>
            <w:noProof/>
          </w:rPr>
          <w:t>General State Handling in Delft-FEWS</w:t>
        </w:r>
        <w:r>
          <w:rPr>
            <w:noProof/>
            <w:webHidden/>
          </w:rPr>
          <w:tab/>
        </w:r>
        <w:r>
          <w:rPr>
            <w:noProof/>
            <w:webHidden/>
          </w:rPr>
          <w:fldChar w:fldCharType="begin"/>
        </w:r>
        <w:r>
          <w:rPr>
            <w:noProof/>
            <w:webHidden/>
          </w:rPr>
          <w:instrText xml:space="preserve"> PAGEREF _Toc33100859 \h </w:instrText>
        </w:r>
        <w:r>
          <w:rPr>
            <w:noProof/>
            <w:webHidden/>
          </w:rPr>
        </w:r>
        <w:r>
          <w:rPr>
            <w:noProof/>
            <w:webHidden/>
          </w:rPr>
          <w:fldChar w:fldCharType="separate"/>
        </w:r>
        <w:r>
          <w:rPr>
            <w:noProof/>
            <w:webHidden/>
          </w:rPr>
          <w:t>2</w:t>
        </w:r>
        <w:r>
          <w:rPr>
            <w:noProof/>
            <w:webHidden/>
          </w:rPr>
          <w:fldChar w:fldCharType="end"/>
        </w:r>
      </w:hyperlink>
    </w:p>
    <w:p w:rsidR="005464D5" w:rsidRPr="00832549" w:rsidRDefault="005464D5">
      <w:pPr>
        <w:pStyle w:val="TOC2"/>
        <w:tabs>
          <w:tab w:val="left" w:pos="880"/>
          <w:tab w:val="right" w:leader="dot" w:pos="9350"/>
        </w:tabs>
        <w:rPr>
          <w:rFonts w:ascii="Calibri" w:hAnsi="Calibri" w:cs="Times New Roman"/>
          <w:noProof/>
          <w:sz w:val="22"/>
          <w:szCs w:val="22"/>
          <w:lang w:val="en-US" w:eastAsia="en-US"/>
        </w:rPr>
      </w:pPr>
      <w:hyperlink w:anchor="_Toc33100860" w:history="1">
        <w:r w:rsidRPr="003D0610">
          <w:rPr>
            <w:rStyle w:val="Hyperlink"/>
            <w:noProof/>
          </w:rPr>
          <w:t>2.1</w:t>
        </w:r>
        <w:r w:rsidRPr="00832549">
          <w:rPr>
            <w:rFonts w:ascii="Calibri" w:hAnsi="Calibri" w:cs="Times New Roman"/>
            <w:noProof/>
            <w:sz w:val="22"/>
            <w:szCs w:val="22"/>
            <w:lang w:val="en-US" w:eastAsia="en-US"/>
          </w:rPr>
          <w:tab/>
        </w:r>
        <w:r w:rsidRPr="003D0610">
          <w:rPr>
            <w:rStyle w:val="Hyperlink"/>
            <w:noProof/>
          </w:rPr>
          <w:t>State Selection</w:t>
        </w:r>
        <w:r>
          <w:rPr>
            <w:noProof/>
            <w:webHidden/>
          </w:rPr>
          <w:tab/>
        </w:r>
        <w:r>
          <w:rPr>
            <w:noProof/>
            <w:webHidden/>
          </w:rPr>
          <w:fldChar w:fldCharType="begin"/>
        </w:r>
        <w:r>
          <w:rPr>
            <w:noProof/>
            <w:webHidden/>
          </w:rPr>
          <w:instrText xml:space="preserve"> PAGEREF _Toc33100860 \h </w:instrText>
        </w:r>
        <w:r>
          <w:rPr>
            <w:noProof/>
            <w:webHidden/>
          </w:rPr>
        </w:r>
        <w:r>
          <w:rPr>
            <w:noProof/>
            <w:webHidden/>
          </w:rPr>
          <w:fldChar w:fldCharType="separate"/>
        </w:r>
        <w:r>
          <w:rPr>
            <w:noProof/>
            <w:webHidden/>
          </w:rPr>
          <w:t>2</w:t>
        </w:r>
        <w:r>
          <w:rPr>
            <w:noProof/>
            <w:webHidden/>
          </w:rPr>
          <w:fldChar w:fldCharType="end"/>
        </w:r>
      </w:hyperlink>
    </w:p>
    <w:p w:rsidR="005464D5" w:rsidRPr="00832549" w:rsidRDefault="005464D5">
      <w:pPr>
        <w:pStyle w:val="TOC2"/>
        <w:tabs>
          <w:tab w:val="left" w:pos="880"/>
          <w:tab w:val="right" w:leader="dot" w:pos="9350"/>
        </w:tabs>
        <w:rPr>
          <w:rFonts w:ascii="Calibri" w:hAnsi="Calibri" w:cs="Times New Roman"/>
          <w:noProof/>
          <w:sz w:val="22"/>
          <w:szCs w:val="22"/>
          <w:lang w:val="en-US" w:eastAsia="en-US"/>
        </w:rPr>
      </w:pPr>
      <w:hyperlink w:anchor="_Toc33100861" w:history="1">
        <w:r w:rsidRPr="003D0610">
          <w:rPr>
            <w:rStyle w:val="Hyperlink"/>
            <w:noProof/>
          </w:rPr>
          <w:t>2.2</w:t>
        </w:r>
        <w:r w:rsidRPr="00832549">
          <w:rPr>
            <w:rFonts w:ascii="Calibri" w:hAnsi="Calibri" w:cs="Times New Roman"/>
            <w:noProof/>
            <w:sz w:val="22"/>
            <w:szCs w:val="22"/>
            <w:lang w:val="en-US" w:eastAsia="en-US"/>
          </w:rPr>
          <w:tab/>
        </w:r>
        <w:r w:rsidRPr="003D0610">
          <w:rPr>
            <w:rStyle w:val="Hyperlink"/>
            <w:noProof/>
          </w:rPr>
          <w:t>State Saving</w:t>
        </w:r>
        <w:r>
          <w:rPr>
            <w:noProof/>
            <w:webHidden/>
          </w:rPr>
          <w:tab/>
        </w:r>
        <w:r>
          <w:rPr>
            <w:noProof/>
            <w:webHidden/>
          </w:rPr>
          <w:fldChar w:fldCharType="begin"/>
        </w:r>
        <w:r>
          <w:rPr>
            <w:noProof/>
            <w:webHidden/>
          </w:rPr>
          <w:instrText xml:space="preserve"> PAGEREF _Toc33100861 \h </w:instrText>
        </w:r>
        <w:r>
          <w:rPr>
            <w:noProof/>
            <w:webHidden/>
          </w:rPr>
        </w:r>
        <w:r>
          <w:rPr>
            <w:noProof/>
            <w:webHidden/>
          </w:rPr>
          <w:fldChar w:fldCharType="separate"/>
        </w:r>
        <w:r>
          <w:rPr>
            <w:noProof/>
            <w:webHidden/>
          </w:rPr>
          <w:t>2</w:t>
        </w:r>
        <w:r>
          <w:rPr>
            <w:noProof/>
            <w:webHidden/>
          </w:rPr>
          <w:fldChar w:fldCharType="end"/>
        </w:r>
      </w:hyperlink>
    </w:p>
    <w:p w:rsidR="005464D5" w:rsidRPr="00832549" w:rsidRDefault="005464D5">
      <w:pPr>
        <w:pStyle w:val="TOC1"/>
        <w:tabs>
          <w:tab w:val="left" w:pos="420"/>
          <w:tab w:val="right" w:leader="dot" w:pos="9350"/>
        </w:tabs>
        <w:rPr>
          <w:rFonts w:ascii="Calibri" w:hAnsi="Calibri" w:cs="Times New Roman"/>
          <w:noProof/>
          <w:sz w:val="22"/>
          <w:szCs w:val="22"/>
          <w:lang w:val="en-US" w:eastAsia="en-US"/>
        </w:rPr>
      </w:pPr>
      <w:hyperlink w:anchor="_Toc33100862" w:history="1">
        <w:r w:rsidRPr="003D0610">
          <w:rPr>
            <w:rStyle w:val="Hyperlink"/>
            <w:noProof/>
          </w:rPr>
          <w:t>3</w:t>
        </w:r>
        <w:r w:rsidRPr="00832549">
          <w:rPr>
            <w:rFonts w:ascii="Calibri" w:hAnsi="Calibri" w:cs="Times New Roman"/>
            <w:noProof/>
            <w:sz w:val="22"/>
            <w:szCs w:val="22"/>
            <w:lang w:val="en-US" w:eastAsia="en-US"/>
          </w:rPr>
          <w:tab/>
        </w:r>
        <w:r w:rsidRPr="003D0610">
          <w:rPr>
            <w:rStyle w:val="Hyperlink"/>
            <w:noProof/>
          </w:rPr>
          <w:t>Customized State Handling</w:t>
        </w:r>
        <w:r>
          <w:rPr>
            <w:noProof/>
            <w:webHidden/>
          </w:rPr>
          <w:tab/>
        </w:r>
        <w:r>
          <w:rPr>
            <w:noProof/>
            <w:webHidden/>
          </w:rPr>
          <w:fldChar w:fldCharType="begin"/>
        </w:r>
        <w:r>
          <w:rPr>
            <w:noProof/>
            <w:webHidden/>
          </w:rPr>
          <w:instrText xml:space="preserve"> PAGEREF _Toc33100862 \h </w:instrText>
        </w:r>
        <w:r>
          <w:rPr>
            <w:noProof/>
            <w:webHidden/>
          </w:rPr>
        </w:r>
        <w:r>
          <w:rPr>
            <w:noProof/>
            <w:webHidden/>
          </w:rPr>
          <w:fldChar w:fldCharType="separate"/>
        </w:r>
        <w:r>
          <w:rPr>
            <w:noProof/>
            <w:webHidden/>
          </w:rPr>
          <w:t>3</w:t>
        </w:r>
        <w:r>
          <w:rPr>
            <w:noProof/>
            <w:webHidden/>
          </w:rPr>
          <w:fldChar w:fldCharType="end"/>
        </w:r>
      </w:hyperlink>
    </w:p>
    <w:p w:rsidR="005464D5" w:rsidRPr="00832549" w:rsidRDefault="005464D5">
      <w:pPr>
        <w:pStyle w:val="TOC2"/>
        <w:tabs>
          <w:tab w:val="left" w:pos="880"/>
          <w:tab w:val="right" w:leader="dot" w:pos="9350"/>
        </w:tabs>
        <w:rPr>
          <w:rFonts w:ascii="Calibri" w:hAnsi="Calibri" w:cs="Times New Roman"/>
          <w:noProof/>
          <w:sz w:val="22"/>
          <w:szCs w:val="22"/>
          <w:lang w:val="en-US" w:eastAsia="en-US"/>
        </w:rPr>
      </w:pPr>
      <w:hyperlink w:anchor="_Toc33100863" w:history="1">
        <w:r w:rsidRPr="003D0610">
          <w:rPr>
            <w:rStyle w:val="Hyperlink"/>
            <w:noProof/>
          </w:rPr>
          <w:t>3.1</w:t>
        </w:r>
        <w:r w:rsidRPr="00832549">
          <w:rPr>
            <w:rFonts w:ascii="Calibri" w:hAnsi="Calibri" w:cs="Times New Roman"/>
            <w:noProof/>
            <w:sz w:val="22"/>
            <w:szCs w:val="22"/>
            <w:lang w:val="en-US" w:eastAsia="en-US"/>
          </w:rPr>
          <w:tab/>
        </w:r>
        <w:r w:rsidRPr="003D0610">
          <w:rPr>
            <w:rStyle w:val="Hyperlink"/>
            <w:noProof/>
          </w:rPr>
          <w:t>UpdateStates Workflows</w:t>
        </w:r>
        <w:r>
          <w:rPr>
            <w:noProof/>
            <w:webHidden/>
          </w:rPr>
          <w:tab/>
        </w:r>
        <w:r>
          <w:rPr>
            <w:noProof/>
            <w:webHidden/>
          </w:rPr>
          <w:fldChar w:fldCharType="begin"/>
        </w:r>
        <w:r>
          <w:rPr>
            <w:noProof/>
            <w:webHidden/>
          </w:rPr>
          <w:instrText xml:space="preserve"> PAGEREF _Toc33100863 \h </w:instrText>
        </w:r>
        <w:r>
          <w:rPr>
            <w:noProof/>
            <w:webHidden/>
          </w:rPr>
        </w:r>
        <w:r>
          <w:rPr>
            <w:noProof/>
            <w:webHidden/>
          </w:rPr>
          <w:fldChar w:fldCharType="separate"/>
        </w:r>
        <w:r>
          <w:rPr>
            <w:noProof/>
            <w:webHidden/>
          </w:rPr>
          <w:t>3</w:t>
        </w:r>
        <w:r>
          <w:rPr>
            <w:noProof/>
            <w:webHidden/>
          </w:rPr>
          <w:fldChar w:fldCharType="end"/>
        </w:r>
      </w:hyperlink>
    </w:p>
    <w:p w:rsidR="005464D5" w:rsidRPr="00832549" w:rsidRDefault="005464D5">
      <w:pPr>
        <w:pStyle w:val="TOC2"/>
        <w:tabs>
          <w:tab w:val="left" w:pos="880"/>
          <w:tab w:val="right" w:leader="dot" w:pos="9350"/>
        </w:tabs>
        <w:rPr>
          <w:rFonts w:ascii="Calibri" w:hAnsi="Calibri" w:cs="Times New Roman"/>
          <w:noProof/>
          <w:sz w:val="22"/>
          <w:szCs w:val="22"/>
          <w:lang w:val="en-US" w:eastAsia="en-US"/>
        </w:rPr>
      </w:pPr>
      <w:hyperlink w:anchor="_Toc33100864" w:history="1">
        <w:r w:rsidRPr="003D0610">
          <w:rPr>
            <w:rStyle w:val="Hyperlink"/>
            <w:noProof/>
          </w:rPr>
          <w:t>3.2</w:t>
        </w:r>
        <w:r w:rsidRPr="00832549">
          <w:rPr>
            <w:rFonts w:ascii="Calibri" w:hAnsi="Calibri" w:cs="Times New Roman"/>
            <w:noProof/>
            <w:sz w:val="22"/>
            <w:szCs w:val="22"/>
            <w:lang w:val="en-US" w:eastAsia="en-US"/>
          </w:rPr>
          <w:tab/>
        </w:r>
        <w:r w:rsidRPr="003D0610">
          <w:rPr>
            <w:rStyle w:val="Hyperlink"/>
            <w:noProof/>
          </w:rPr>
          <w:t>Forecast Workflows</w:t>
        </w:r>
        <w:r>
          <w:rPr>
            <w:noProof/>
            <w:webHidden/>
          </w:rPr>
          <w:tab/>
        </w:r>
        <w:r>
          <w:rPr>
            <w:noProof/>
            <w:webHidden/>
          </w:rPr>
          <w:fldChar w:fldCharType="begin"/>
        </w:r>
        <w:r>
          <w:rPr>
            <w:noProof/>
            <w:webHidden/>
          </w:rPr>
          <w:instrText xml:space="preserve"> PAGEREF _Toc33100864 \h </w:instrText>
        </w:r>
        <w:r>
          <w:rPr>
            <w:noProof/>
            <w:webHidden/>
          </w:rPr>
        </w:r>
        <w:r>
          <w:rPr>
            <w:noProof/>
            <w:webHidden/>
          </w:rPr>
          <w:fldChar w:fldCharType="separate"/>
        </w:r>
        <w:r>
          <w:rPr>
            <w:noProof/>
            <w:webHidden/>
          </w:rPr>
          <w:t>4</w:t>
        </w:r>
        <w:r>
          <w:rPr>
            <w:noProof/>
            <w:webHidden/>
          </w:rPr>
          <w:fldChar w:fldCharType="end"/>
        </w:r>
      </w:hyperlink>
    </w:p>
    <w:p w:rsidR="005464D5" w:rsidRPr="00832549" w:rsidRDefault="005464D5">
      <w:pPr>
        <w:pStyle w:val="TOC2"/>
        <w:tabs>
          <w:tab w:val="left" w:pos="880"/>
          <w:tab w:val="right" w:leader="dot" w:pos="9350"/>
        </w:tabs>
        <w:rPr>
          <w:rFonts w:ascii="Calibri" w:hAnsi="Calibri" w:cs="Times New Roman"/>
          <w:noProof/>
          <w:sz w:val="22"/>
          <w:szCs w:val="22"/>
          <w:lang w:val="en-US" w:eastAsia="en-US"/>
        </w:rPr>
      </w:pPr>
      <w:hyperlink w:anchor="_Toc33100865" w:history="1">
        <w:r w:rsidRPr="003D0610">
          <w:rPr>
            <w:rStyle w:val="Hyperlink"/>
            <w:noProof/>
          </w:rPr>
          <w:t>3.3</w:t>
        </w:r>
        <w:r w:rsidRPr="00832549">
          <w:rPr>
            <w:rFonts w:ascii="Calibri" w:hAnsi="Calibri" w:cs="Times New Roman"/>
            <w:noProof/>
            <w:sz w:val="22"/>
            <w:szCs w:val="22"/>
            <w:lang w:val="en-US" w:eastAsia="en-US"/>
          </w:rPr>
          <w:tab/>
        </w:r>
        <w:r w:rsidRPr="003D0610">
          <w:rPr>
            <w:rStyle w:val="Hyperlink"/>
            <w:noProof/>
          </w:rPr>
          <w:t>ESP Workflows</w:t>
        </w:r>
        <w:r>
          <w:rPr>
            <w:noProof/>
            <w:webHidden/>
          </w:rPr>
          <w:tab/>
        </w:r>
        <w:r>
          <w:rPr>
            <w:noProof/>
            <w:webHidden/>
          </w:rPr>
          <w:fldChar w:fldCharType="begin"/>
        </w:r>
        <w:r>
          <w:rPr>
            <w:noProof/>
            <w:webHidden/>
          </w:rPr>
          <w:instrText xml:space="preserve"> PAGEREF _Toc33100865 \h </w:instrText>
        </w:r>
        <w:r>
          <w:rPr>
            <w:noProof/>
            <w:webHidden/>
          </w:rPr>
        </w:r>
        <w:r>
          <w:rPr>
            <w:noProof/>
            <w:webHidden/>
          </w:rPr>
          <w:fldChar w:fldCharType="separate"/>
        </w:r>
        <w:r>
          <w:rPr>
            <w:noProof/>
            <w:webHidden/>
          </w:rPr>
          <w:t>5</w:t>
        </w:r>
        <w:r>
          <w:rPr>
            <w:noProof/>
            <w:webHidden/>
          </w:rPr>
          <w:fldChar w:fldCharType="end"/>
        </w:r>
      </w:hyperlink>
    </w:p>
    <w:p w:rsidR="005464D5" w:rsidRPr="00832549" w:rsidRDefault="005464D5">
      <w:pPr>
        <w:pStyle w:val="TOC1"/>
        <w:tabs>
          <w:tab w:val="left" w:pos="420"/>
          <w:tab w:val="right" w:leader="dot" w:pos="9350"/>
        </w:tabs>
        <w:rPr>
          <w:rFonts w:ascii="Calibri" w:hAnsi="Calibri" w:cs="Times New Roman"/>
          <w:noProof/>
          <w:sz w:val="22"/>
          <w:szCs w:val="22"/>
          <w:lang w:val="en-US" w:eastAsia="en-US"/>
        </w:rPr>
      </w:pPr>
      <w:hyperlink w:anchor="_Toc33100866" w:history="1">
        <w:r w:rsidRPr="003D0610">
          <w:rPr>
            <w:rStyle w:val="Hyperlink"/>
            <w:noProof/>
          </w:rPr>
          <w:t>4</w:t>
        </w:r>
        <w:r w:rsidRPr="00832549">
          <w:rPr>
            <w:rFonts w:ascii="Calibri" w:hAnsi="Calibri" w:cs="Times New Roman"/>
            <w:noProof/>
            <w:sz w:val="22"/>
            <w:szCs w:val="22"/>
            <w:lang w:val="en-US" w:eastAsia="en-US"/>
          </w:rPr>
          <w:tab/>
        </w:r>
        <w:r w:rsidRPr="003D0610">
          <w:rPr>
            <w:rStyle w:val="Hyperlink"/>
            <w:noProof/>
          </w:rPr>
          <w:t>Transient states</w:t>
        </w:r>
        <w:r>
          <w:rPr>
            <w:noProof/>
            <w:webHidden/>
          </w:rPr>
          <w:tab/>
        </w:r>
        <w:r>
          <w:rPr>
            <w:noProof/>
            <w:webHidden/>
          </w:rPr>
          <w:fldChar w:fldCharType="begin"/>
        </w:r>
        <w:r>
          <w:rPr>
            <w:noProof/>
            <w:webHidden/>
          </w:rPr>
          <w:instrText xml:space="preserve"> PAGEREF _Toc33100866 \h </w:instrText>
        </w:r>
        <w:r>
          <w:rPr>
            <w:noProof/>
            <w:webHidden/>
          </w:rPr>
        </w:r>
        <w:r>
          <w:rPr>
            <w:noProof/>
            <w:webHidden/>
          </w:rPr>
          <w:fldChar w:fldCharType="separate"/>
        </w:r>
        <w:r>
          <w:rPr>
            <w:noProof/>
            <w:webHidden/>
          </w:rPr>
          <w:t>5</w:t>
        </w:r>
        <w:r>
          <w:rPr>
            <w:noProof/>
            <w:webHidden/>
          </w:rPr>
          <w:fldChar w:fldCharType="end"/>
        </w:r>
      </w:hyperlink>
    </w:p>
    <w:p w:rsidR="006C66BF" w:rsidRPr="006C66BF" w:rsidRDefault="006C66BF" w:rsidP="006C66BF">
      <w:r>
        <w:fldChar w:fldCharType="end"/>
      </w:r>
    </w:p>
    <w:p w:rsidR="00C522A3" w:rsidRDefault="00C522A3" w:rsidP="006C66BF"/>
    <w:p w:rsidR="006C66BF" w:rsidRPr="008B26DB" w:rsidRDefault="003F350A" w:rsidP="006C66BF">
      <w:pPr>
        <w:pStyle w:val="Heading1"/>
      </w:pPr>
      <w:r>
        <w:br w:type="page"/>
      </w:r>
      <w:bookmarkStart w:id="5" w:name="_Toc33100859"/>
      <w:r w:rsidR="006C66BF">
        <w:lastRenderedPageBreak/>
        <w:t xml:space="preserve">General State Handling in </w:t>
      </w:r>
      <w:r w:rsidR="003E73FC">
        <w:t>Delft-</w:t>
      </w:r>
      <w:r w:rsidR="006C66BF">
        <w:t>FEWS</w:t>
      </w:r>
      <w:bookmarkEnd w:id="5"/>
    </w:p>
    <w:p w:rsidR="006C66BF" w:rsidRPr="00D20709" w:rsidRDefault="006C66BF" w:rsidP="006C66BF">
      <w:pPr>
        <w:rPr>
          <w:lang w:val="en-US"/>
        </w:rPr>
      </w:pPr>
      <w:r w:rsidRPr="00D20709">
        <w:rPr>
          <w:lang w:val="nl-NL"/>
        </w:rPr>
        <w:t>D</w:t>
      </w:r>
      <w:r w:rsidR="003E73FC">
        <w:rPr>
          <w:lang w:val="nl-NL"/>
        </w:rPr>
        <w:t>elft</w:t>
      </w:r>
      <w:r w:rsidRPr="00D20709">
        <w:rPr>
          <w:lang w:val="nl-NL"/>
        </w:rPr>
        <w:t xml:space="preserve">-FEWS </w:t>
      </w:r>
      <w:r>
        <w:rPr>
          <w:lang w:val="nl-NL"/>
        </w:rPr>
        <w:t>stores</w:t>
      </w:r>
      <w:r w:rsidRPr="00D20709">
        <w:rPr>
          <w:lang w:val="nl-NL"/>
        </w:rPr>
        <w:t xml:space="preserve"> model </w:t>
      </w:r>
      <w:proofErr w:type="spellStart"/>
      <w:r w:rsidRPr="00D20709">
        <w:rPr>
          <w:lang w:val="nl-NL"/>
        </w:rPr>
        <w:t>states</w:t>
      </w:r>
      <w:proofErr w:type="spellEnd"/>
      <w:r>
        <w:rPr>
          <w:lang w:val="nl-NL"/>
        </w:rPr>
        <w:t xml:space="preserve"> in the </w:t>
      </w:r>
      <w:r w:rsidR="00007DB2">
        <w:rPr>
          <w:lang w:val="nl-NL"/>
        </w:rPr>
        <w:t xml:space="preserve">native </w:t>
      </w:r>
      <w:r>
        <w:rPr>
          <w:lang w:val="nl-NL"/>
        </w:rPr>
        <w:t>model</w:t>
      </w:r>
      <w:r w:rsidRPr="00D20709">
        <w:rPr>
          <w:lang w:val="nl-NL"/>
        </w:rPr>
        <w:t xml:space="preserve"> format</w:t>
      </w:r>
      <w:r>
        <w:rPr>
          <w:lang w:val="nl-NL"/>
        </w:rPr>
        <w:t xml:space="preserve">. Cold states, default initial conditions, are stored in a </w:t>
      </w:r>
      <w:r w:rsidRPr="00D20709">
        <w:rPr>
          <w:lang w:val="nl-NL"/>
        </w:rPr>
        <w:t xml:space="preserve">zip file in </w:t>
      </w:r>
      <w:r>
        <w:rPr>
          <w:lang w:val="nl-NL"/>
        </w:rPr>
        <w:t>the Config/</w:t>
      </w:r>
      <w:r w:rsidRPr="00D20709">
        <w:rPr>
          <w:lang w:val="nl-NL"/>
        </w:rPr>
        <w:t xml:space="preserve">ColdStateFiles </w:t>
      </w:r>
      <w:r>
        <w:rPr>
          <w:lang w:val="nl-NL"/>
        </w:rPr>
        <w:t xml:space="preserve">directory. </w:t>
      </w:r>
      <w:r w:rsidRPr="00D20709">
        <w:rPr>
          <w:lang w:val="nl-NL"/>
        </w:rPr>
        <w:t>Warm State</w:t>
      </w:r>
      <w:r>
        <w:rPr>
          <w:lang w:val="nl-NL"/>
        </w:rPr>
        <w:t xml:space="preserve">s, </w:t>
      </w:r>
      <w:r w:rsidRPr="00D20709">
        <w:rPr>
          <w:lang w:val="nl-NL"/>
        </w:rPr>
        <w:t>initial</w:t>
      </w:r>
      <w:r>
        <w:rPr>
          <w:lang w:val="nl-NL"/>
        </w:rPr>
        <w:t xml:space="preserve"> conditions from a previous run, are </w:t>
      </w:r>
      <w:r w:rsidRPr="00D20709">
        <w:rPr>
          <w:lang w:val="nl-NL"/>
        </w:rPr>
        <w:t xml:space="preserve">stored </w:t>
      </w:r>
      <w:r w:rsidR="00007DB2">
        <w:rPr>
          <w:lang w:val="nl-NL"/>
        </w:rPr>
        <w:t>in</w:t>
      </w:r>
      <w:r w:rsidRPr="00D20709">
        <w:rPr>
          <w:lang w:val="nl-NL"/>
        </w:rPr>
        <w:t xml:space="preserve"> zip files in </w:t>
      </w:r>
      <w:proofErr w:type="spellStart"/>
      <w:r w:rsidRPr="00D20709">
        <w:rPr>
          <w:lang w:val="nl-NL"/>
        </w:rPr>
        <w:t>the</w:t>
      </w:r>
      <w:proofErr w:type="spellEnd"/>
      <w:r w:rsidRPr="00D20709">
        <w:rPr>
          <w:lang w:val="nl-NL"/>
        </w:rPr>
        <w:t xml:space="preserve"> </w:t>
      </w:r>
      <w:r w:rsidR="003E73FC">
        <w:rPr>
          <w:lang w:val="nl-NL"/>
        </w:rPr>
        <w:t>Delft-</w:t>
      </w:r>
      <w:r w:rsidRPr="00D20709">
        <w:rPr>
          <w:lang w:val="nl-NL"/>
        </w:rPr>
        <w:t xml:space="preserve">FEWS database </w:t>
      </w:r>
      <w:proofErr w:type="spellStart"/>
      <w:r w:rsidRPr="00D20709">
        <w:rPr>
          <w:lang w:val="nl-NL"/>
        </w:rPr>
        <w:t>with</w:t>
      </w:r>
      <w:proofErr w:type="spellEnd"/>
      <w:r w:rsidRPr="00D20709">
        <w:rPr>
          <w:lang w:val="nl-NL"/>
        </w:rPr>
        <w:t xml:space="preserve"> a time stamp and module instance reference.</w:t>
      </w:r>
    </w:p>
    <w:p w:rsidR="006C66BF" w:rsidRDefault="006C66BF" w:rsidP="006C66BF"/>
    <w:p w:rsidR="006C66BF" w:rsidRDefault="006C66BF" w:rsidP="006C66BF">
      <w:pPr>
        <w:pStyle w:val="Heading2"/>
      </w:pPr>
      <w:bookmarkStart w:id="6" w:name="_Toc33100860"/>
      <w:r>
        <w:t>State Selection</w:t>
      </w:r>
      <w:bookmarkEnd w:id="6"/>
    </w:p>
    <w:p w:rsidR="006C66BF" w:rsidRPr="00D20709" w:rsidRDefault="00007DB2" w:rsidP="006C66BF">
      <w:pPr>
        <w:rPr>
          <w:lang w:val="en-US"/>
        </w:rPr>
      </w:pPr>
      <w:r>
        <w:t>The S</w:t>
      </w:r>
      <w:r w:rsidR="006C66BF">
        <w:t>tate</w:t>
      </w:r>
      <w:r>
        <w:t xml:space="preserve"> s</w:t>
      </w:r>
      <w:r w:rsidR="006C66BF">
        <w:t>election configuration defines</w:t>
      </w:r>
      <w:r w:rsidR="006C66BF" w:rsidRPr="00D20709">
        <w:rPr>
          <w:lang w:val="nl-NL"/>
        </w:rPr>
        <w:t xml:space="preserve"> </w:t>
      </w:r>
      <w:r w:rsidR="006C66BF">
        <w:rPr>
          <w:lang w:val="nl-NL"/>
        </w:rPr>
        <w:t xml:space="preserve">which state is exported </w:t>
      </w:r>
      <w:r>
        <w:rPr>
          <w:lang w:val="nl-NL"/>
        </w:rPr>
        <w:t xml:space="preserve">from FEWS </w:t>
      </w:r>
      <w:r w:rsidR="006C66BF">
        <w:rPr>
          <w:lang w:val="nl-NL"/>
        </w:rPr>
        <w:t xml:space="preserve">to the model directory when running a FEWS workflow. As a result, the </w:t>
      </w:r>
      <w:r w:rsidR="006C66BF" w:rsidRPr="00D20709">
        <w:rPr>
          <w:lang w:val="nl-NL"/>
        </w:rPr>
        <w:t>State selection determines</w:t>
      </w:r>
      <w:r w:rsidR="006C66BF">
        <w:rPr>
          <w:lang w:val="nl-NL"/>
        </w:rPr>
        <w:t xml:space="preserve"> the </w:t>
      </w:r>
      <w:r w:rsidR="006C66BF" w:rsidRPr="00D20709">
        <w:rPr>
          <w:lang w:val="nl-NL"/>
        </w:rPr>
        <w:t xml:space="preserve"> start of </w:t>
      </w:r>
      <w:r w:rsidR="006C66BF">
        <w:rPr>
          <w:lang w:val="nl-NL"/>
        </w:rPr>
        <w:t>the simulation. In operational forecasting, usually a warm state is configured as the default setting</w:t>
      </w:r>
      <w:r>
        <w:rPr>
          <w:lang w:val="nl-NL"/>
        </w:rPr>
        <w:t xml:space="preserve"> in the</w:t>
      </w:r>
      <w:r w:rsidR="006C66BF">
        <w:rPr>
          <w:lang w:val="nl-NL"/>
        </w:rPr>
        <w:t xml:space="preserve"> search period. </w:t>
      </w:r>
      <w:r w:rsidR="006C66BF" w:rsidRPr="00D20709">
        <w:t xml:space="preserve">If no warm state is found, </w:t>
      </w:r>
      <w:r w:rsidR="006C66BF">
        <w:t>a cold s</w:t>
      </w:r>
      <w:r w:rsidR="006C66BF" w:rsidRPr="00D20709">
        <w:t xml:space="preserve">tate will be </w:t>
      </w:r>
      <w:r w:rsidR="006C66BF">
        <w:t>used</w:t>
      </w:r>
      <w:r w:rsidR="006C66BF" w:rsidRPr="00D20709">
        <w:t xml:space="preserve"> at</w:t>
      </w:r>
      <w:r w:rsidR="006C66BF">
        <w:t xml:space="preserve"> the</w:t>
      </w:r>
      <w:r w:rsidR="006C66BF" w:rsidRPr="00D20709">
        <w:t xml:space="preserve"> beginning of warm state search period</w:t>
      </w:r>
      <w:r w:rsidR="006C66BF">
        <w:t>.</w:t>
      </w:r>
    </w:p>
    <w:p w:rsidR="006C66BF" w:rsidRDefault="006C66BF" w:rsidP="006C66BF"/>
    <w:p w:rsidR="006C66BF" w:rsidRDefault="006C66BF" w:rsidP="006C66BF">
      <w:r>
        <w:t xml:space="preserve">The default warm state selection period may be set in the Topology, in the General Adapter module, in the </w:t>
      </w:r>
      <w:proofErr w:type="spellStart"/>
      <w:r>
        <w:t>WorkflowDescriptors</w:t>
      </w:r>
      <w:proofErr w:type="spellEnd"/>
      <w:r>
        <w:t xml:space="preserve"> and in the </w:t>
      </w:r>
      <w:proofErr w:type="spellStart"/>
      <w:r>
        <w:t>TaskRunProperties</w:t>
      </w:r>
      <w:proofErr w:type="spellEnd"/>
      <w:r>
        <w:t xml:space="preserve"> in the Admin Interface.  The order of precedence for these is generally the more granular wins: Topology beats </w:t>
      </w:r>
      <w:proofErr w:type="spellStart"/>
      <w:r>
        <w:t>ModuleConfigFile</w:t>
      </w:r>
      <w:proofErr w:type="spellEnd"/>
      <w:r>
        <w:t xml:space="preserve"> beats </w:t>
      </w:r>
      <w:proofErr w:type="spellStart"/>
      <w:r>
        <w:t>WorkflowDescriptors</w:t>
      </w:r>
      <w:proofErr w:type="spellEnd"/>
      <w:r>
        <w:t xml:space="preserve"> beats </w:t>
      </w:r>
      <w:proofErr w:type="spellStart"/>
      <w:r>
        <w:t>TaskRunProperties</w:t>
      </w:r>
      <w:proofErr w:type="spellEnd"/>
      <w:r>
        <w:t xml:space="preserve">.  In the case of nested </w:t>
      </w:r>
      <w:proofErr w:type="gramStart"/>
      <w:r>
        <w:t>workflows</w:t>
      </w:r>
      <w:proofErr w:type="gramEnd"/>
      <w:r>
        <w:t xml:space="preserve"> the top level workflow will win over the nested workflows.</w:t>
      </w:r>
      <w:r w:rsidR="00007DB2">
        <w:t xml:space="preserve"> The configuration for the state selection looks as follows:</w:t>
      </w:r>
    </w:p>
    <w:p w:rsidR="00007DB2" w:rsidRDefault="00007DB2" w:rsidP="006C66BF"/>
    <w:p w:rsidR="00007DB2" w:rsidRDefault="00007DB2" w:rsidP="00007DB2">
      <w:pPr>
        <w:ind w:firstLine="720"/>
        <w:rPr>
          <w:i/>
        </w:rPr>
      </w:pPr>
      <w:r w:rsidRPr="00007DB2">
        <w:rPr>
          <w:i/>
        </w:rPr>
        <w:t>&lt;</w:t>
      </w:r>
      <w:proofErr w:type="spellStart"/>
      <w:r w:rsidRPr="00007DB2">
        <w:rPr>
          <w:i/>
        </w:rPr>
        <w:t>stateSelection</w:t>
      </w:r>
      <w:proofErr w:type="spellEnd"/>
      <w:r w:rsidRPr="00007DB2">
        <w:rPr>
          <w:i/>
        </w:rPr>
        <w:t xml:space="preserve">&gt; </w:t>
      </w:r>
      <w:r w:rsidRPr="00007DB2">
        <w:rPr>
          <w:i/>
        </w:rPr>
        <w:br/>
        <w:t>           </w:t>
      </w:r>
      <w:r>
        <w:rPr>
          <w:i/>
        </w:rPr>
        <w:tab/>
      </w:r>
      <w:r>
        <w:rPr>
          <w:i/>
        </w:rPr>
        <w:tab/>
      </w:r>
      <w:r w:rsidRPr="00007DB2">
        <w:rPr>
          <w:i/>
        </w:rPr>
        <w:t xml:space="preserve"> &lt;</w:t>
      </w:r>
      <w:proofErr w:type="spellStart"/>
      <w:r w:rsidRPr="00007DB2">
        <w:rPr>
          <w:i/>
        </w:rPr>
        <w:t>warmState</w:t>
      </w:r>
      <w:proofErr w:type="spellEnd"/>
      <w:r w:rsidRPr="00007DB2">
        <w:rPr>
          <w:i/>
        </w:rPr>
        <w:t xml:space="preserve">&gt; </w:t>
      </w:r>
      <w:r w:rsidRPr="00007DB2">
        <w:rPr>
          <w:i/>
        </w:rPr>
        <w:br/>
        <w:t xml:space="preserve">                </w:t>
      </w:r>
      <w:r>
        <w:rPr>
          <w:i/>
        </w:rPr>
        <w:tab/>
      </w:r>
      <w:r>
        <w:rPr>
          <w:i/>
        </w:rPr>
        <w:tab/>
      </w:r>
      <w:r w:rsidRPr="00007DB2">
        <w:rPr>
          <w:i/>
        </w:rPr>
        <w:t>&lt;</w:t>
      </w:r>
      <w:proofErr w:type="spellStart"/>
      <w:r w:rsidRPr="00007DB2">
        <w:rPr>
          <w:i/>
        </w:rPr>
        <w:t>stateSearchPeriod</w:t>
      </w:r>
      <w:proofErr w:type="spellEnd"/>
      <w:r w:rsidRPr="00007DB2">
        <w:rPr>
          <w:i/>
        </w:rPr>
        <w:t xml:space="preserve"> start="-15" end="-10" unit="day"/&gt; </w:t>
      </w:r>
      <w:r w:rsidRPr="00007DB2">
        <w:rPr>
          <w:i/>
        </w:rPr>
        <w:br/>
        <w:t xml:space="preserve">            </w:t>
      </w:r>
      <w:r>
        <w:rPr>
          <w:i/>
        </w:rPr>
        <w:tab/>
      </w:r>
      <w:r>
        <w:rPr>
          <w:i/>
        </w:rPr>
        <w:tab/>
      </w:r>
      <w:r w:rsidRPr="00007DB2">
        <w:rPr>
          <w:i/>
        </w:rPr>
        <w:t>&lt;/</w:t>
      </w:r>
      <w:proofErr w:type="spellStart"/>
      <w:r w:rsidRPr="00007DB2">
        <w:rPr>
          <w:i/>
        </w:rPr>
        <w:t>warmState</w:t>
      </w:r>
      <w:proofErr w:type="spellEnd"/>
      <w:r w:rsidRPr="00007DB2">
        <w:rPr>
          <w:i/>
        </w:rPr>
        <w:t xml:space="preserve">&gt; </w:t>
      </w:r>
    </w:p>
    <w:p w:rsidR="00781231" w:rsidRDefault="00007DB2" w:rsidP="00007DB2">
      <w:pPr>
        <w:ind w:firstLine="720"/>
        <w:rPr>
          <w:i/>
        </w:rPr>
      </w:pPr>
      <w:r w:rsidRPr="00A708B4">
        <w:rPr>
          <w:i/>
        </w:rPr>
        <w:t>&lt;/</w:t>
      </w:r>
      <w:proofErr w:type="spellStart"/>
      <w:r w:rsidRPr="00A708B4">
        <w:rPr>
          <w:i/>
        </w:rPr>
        <w:t>stateSelection</w:t>
      </w:r>
      <w:proofErr w:type="spellEnd"/>
      <w:r w:rsidRPr="00A708B4">
        <w:rPr>
          <w:i/>
        </w:rPr>
        <w:t>&gt;</w:t>
      </w:r>
    </w:p>
    <w:p w:rsidR="00781231" w:rsidRDefault="00781231" w:rsidP="00007DB2">
      <w:pPr>
        <w:ind w:firstLine="720"/>
        <w:rPr>
          <w:i/>
        </w:rPr>
      </w:pPr>
    </w:p>
    <w:p w:rsidR="00781231" w:rsidRPr="00781231" w:rsidRDefault="00781231" w:rsidP="00781231">
      <w:r w:rsidRPr="00781231">
        <w:t>In the Topology.xml this often configured as:</w:t>
      </w:r>
    </w:p>
    <w:p w:rsidR="00781231" w:rsidRDefault="00781231" w:rsidP="00007DB2">
      <w:pPr>
        <w:ind w:firstLine="720"/>
        <w:rPr>
          <w:i/>
        </w:rPr>
      </w:pPr>
    </w:p>
    <w:p w:rsidR="00007DB2" w:rsidRPr="00781231" w:rsidRDefault="00781231" w:rsidP="00781231">
      <w:pPr>
        <w:ind w:firstLine="720"/>
        <w:rPr>
          <w:i/>
        </w:rPr>
      </w:pPr>
      <w:r w:rsidRPr="00781231">
        <w:rPr>
          <w:i/>
          <w:lang w:val="en-US" w:eastAsia="en-US"/>
        </w:rPr>
        <w:t>&lt;</w:t>
      </w:r>
      <w:proofErr w:type="spellStart"/>
      <w:r w:rsidRPr="00781231">
        <w:rPr>
          <w:i/>
          <w:lang w:val="en-US" w:eastAsia="en-US"/>
        </w:rPr>
        <w:t>warmState</w:t>
      </w:r>
      <w:proofErr w:type="spellEnd"/>
      <w:r w:rsidRPr="00781231">
        <w:rPr>
          <w:i/>
          <w:lang w:val="en-US" w:eastAsia="en-US"/>
        </w:rPr>
        <w:t xml:space="preserve"> unit="day" multiplier="10"/&gt;</w:t>
      </w:r>
      <w:r w:rsidR="00007DB2" w:rsidRPr="00781231">
        <w:rPr>
          <w:i/>
        </w:rPr>
        <w:br/>
      </w:r>
    </w:p>
    <w:p w:rsidR="006C66BF" w:rsidRDefault="006C66BF" w:rsidP="006C66BF">
      <w:r>
        <w:t>The configured state selection period can be overruled in the GUI.</w:t>
      </w:r>
    </w:p>
    <w:p w:rsidR="006C66BF" w:rsidRDefault="006C66BF" w:rsidP="006C66BF"/>
    <w:p w:rsidR="006C66BF" w:rsidRDefault="007A56B3" w:rsidP="006C66BF">
      <w:pPr>
        <w:pStyle w:val="Heading2"/>
      </w:pPr>
      <w:bookmarkStart w:id="7" w:name="_Toc33100861"/>
      <w:r>
        <w:t>State Saving</w:t>
      </w:r>
      <w:bookmarkEnd w:id="7"/>
    </w:p>
    <w:p w:rsidR="00781231" w:rsidRDefault="006C66BF" w:rsidP="006C66BF">
      <w:r>
        <w:t xml:space="preserve">By convention, only the </w:t>
      </w:r>
      <w:proofErr w:type="spellStart"/>
      <w:r>
        <w:t>UpdateStates</w:t>
      </w:r>
      <w:proofErr w:type="spellEnd"/>
      <w:r>
        <w:t xml:space="preserve"> workflows save warm states </w:t>
      </w:r>
      <w:r w:rsidR="00781231">
        <w:t xml:space="preserve">in the FEWS database, </w:t>
      </w:r>
      <w:r>
        <w:t>at the end of the simulation run. This</w:t>
      </w:r>
      <w:r w:rsidR="00781231">
        <w:t xml:space="preserve"> is</w:t>
      </w:r>
      <w:r>
        <w:t xml:space="preserve"> configured in the </w:t>
      </w:r>
      <w:proofErr w:type="spellStart"/>
      <w:r>
        <w:t>importStateActivity</w:t>
      </w:r>
      <w:proofErr w:type="spellEnd"/>
      <w:r>
        <w:t xml:space="preserve"> of the General Adapter modules. The end of the simulation is determined by the end of the forecast length, which is typically set to T0 in </w:t>
      </w:r>
      <w:proofErr w:type="spellStart"/>
      <w:r>
        <w:t>UpdateStates</w:t>
      </w:r>
      <w:proofErr w:type="spellEnd"/>
      <w:r>
        <w:t xml:space="preserve"> workflows. </w:t>
      </w:r>
    </w:p>
    <w:p w:rsidR="00781231" w:rsidRDefault="00781231" w:rsidP="006C66BF"/>
    <w:p w:rsidR="006C66BF" w:rsidRDefault="006C66BF" w:rsidP="006C66BF">
      <w:r>
        <w:t xml:space="preserve">There are two options that will save states for other periods, although under the hood workflows are broken down into multiple </w:t>
      </w:r>
      <w:r w:rsidR="00781231">
        <w:t xml:space="preserve">simulation </w:t>
      </w:r>
      <w:r>
        <w:t>periods to achieve that.</w:t>
      </w:r>
    </w:p>
    <w:p w:rsidR="006C66BF" w:rsidRPr="00345E28" w:rsidRDefault="006C66BF" w:rsidP="006C66BF">
      <w:pPr>
        <w:numPr>
          <w:ilvl w:val="0"/>
          <w:numId w:val="37"/>
        </w:numPr>
        <w:rPr>
          <w:szCs w:val="21"/>
        </w:rPr>
      </w:pPr>
      <w:proofErr w:type="spellStart"/>
      <w:r w:rsidRPr="00345E28">
        <w:rPr>
          <w:i/>
          <w:szCs w:val="21"/>
        </w:rPr>
        <w:t>loopTimestep</w:t>
      </w:r>
      <w:proofErr w:type="spellEnd"/>
      <w:r w:rsidRPr="00345E28">
        <w:rPr>
          <w:szCs w:val="21"/>
        </w:rPr>
        <w:t xml:space="preserve">: When specified all activities are run in a loop to ensure on every cardinal time a state is produced between the exported state time and T0. This has two advantages. </w:t>
      </w:r>
      <w:r w:rsidRPr="00345E28">
        <w:rPr>
          <w:szCs w:val="21"/>
        </w:rPr>
        <w:lastRenderedPageBreak/>
        <w:t xml:space="preserve">States are equally and frequently distributed over </w:t>
      </w:r>
      <w:proofErr w:type="gramStart"/>
      <w:r w:rsidRPr="00345E28">
        <w:rPr>
          <w:szCs w:val="21"/>
        </w:rPr>
        <w:t>time</w:t>
      </w:r>
      <w:proofErr w:type="gramEnd"/>
      <w:r w:rsidRPr="00345E28">
        <w:rPr>
          <w:szCs w:val="21"/>
        </w:rPr>
        <w:t xml:space="preserve"> so it is possible to start a</w:t>
      </w:r>
      <w:r w:rsidR="00781231">
        <w:rPr>
          <w:szCs w:val="21"/>
        </w:rPr>
        <w:t>n</w:t>
      </w:r>
      <w:r w:rsidRPr="00345E28">
        <w:rPr>
          <w:szCs w:val="21"/>
        </w:rPr>
        <w:t xml:space="preserve"> </w:t>
      </w:r>
      <w:proofErr w:type="spellStart"/>
      <w:r w:rsidR="00781231">
        <w:rPr>
          <w:szCs w:val="21"/>
        </w:rPr>
        <w:t>UpdateStates</w:t>
      </w:r>
      <w:proofErr w:type="spellEnd"/>
      <w:r w:rsidR="00781231">
        <w:rPr>
          <w:szCs w:val="21"/>
        </w:rPr>
        <w:t xml:space="preserve"> workflow</w:t>
      </w:r>
      <w:r w:rsidRPr="00345E28">
        <w:rPr>
          <w:szCs w:val="21"/>
        </w:rPr>
        <w:t xml:space="preserve"> from every point. The other advantage is the restriction on memory consumption, </w:t>
      </w:r>
      <w:r w:rsidR="003E73FC">
        <w:rPr>
          <w:szCs w:val="21"/>
        </w:rPr>
        <w:t>one</w:t>
      </w:r>
      <w:r w:rsidRPr="00345E28">
        <w:rPr>
          <w:szCs w:val="21"/>
        </w:rPr>
        <w:t xml:space="preserve"> can run over months without going out of RAM. </w:t>
      </w:r>
    </w:p>
    <w:p w:rsidR="006C66BF" w:rsidRPr="003F350A" w:rsidRDefault="006C66BF" w:rsidP="006C66BF">
      <w:pPr>
        <w:numPr>
          <w:ilvl w:val="0"/>
          <w:numId w:val="37"/>
        </w:numPr>
        <w:rPr>
          <w:szCs w:val="21"/>
        </w:rPr>
      </w:pPr>
      <w:proofErr w:type="spellStart"/>
      <w:r w:rsidRPr="00345E28">
        <w:rPr>
          <w:i/>
          <w:szCs w:val="21"/>
        </w:rPr>
        <w:t>writeIntermediateState</w:t>
      </w:r>
      <w:proofErr w:type="spellEnd"/>
      <w:r w:rsidRPr="00345E28">
        <w:rPr>
          <w:szCs w:val="21"/>
        </w:rPr>
        <w:t>:</w:t>
      </w:r>
      <w:r w:rsidRPr="00345E28">
        <w:rPr>
          <w:color w:val="993300"/>
          <w:szCs w:val="21"/>
          <w:lang w:val="en-US" w:eastAsia="en-US"/>
        </w:rPr>
        <w:t xml:space="preserve"> </w:t>
      </w:r>
      <w:r>
        <w:rPr>
          <w:color w:val="000000"/>
          <w:szCs w:val="21"/>
          <w:lang w:val="en-US" w:eastAsia="en-US"/>
        </w:rPr>
        <w:t>When specified</w:t>
      </w:r>
      <w:r w:rsidRPr="00345E28">
        <w:rPr>
          <w:color w:val="000000"/>
          <w:szCs w:val="21"/>
          <w:lang w:val="en-US" w:eastAsia="en-US"/>
        </w:rPr>
        <w:t xml:space="preserve"> an extra state at end of the state search period </w:t>
      </w:r>
      <w:r>
        <w:rPr>
          <w:color w:val="000000"/>
          <w:szCs w:val="21"/>
          <w:lang w:val="en-US" w:eastAsia="en-US"/>
        </w:rPr>
        <w:t xml:space="preserve">is produced </w:t>
      </w:r>
      <w:r w:rsidRPr="00345E28">
        <w:rPr>
          <w:color w:val="000000"/>
          <w:szCs w:val="21"/>
          <w:lang w:val="en-US" w:eastAsia="en-US"/>
        </w:rPr>
        <w:t>that can be used in the next state run.</w:t>
      </w:r>
    </w:p>
    <w:p w:rsidR="003F350A" w:rsidRPr="00A708B4" w:rsidRDefault="003F350A" w:rsidP="003F350A">
      <w:pPr>
        <w:ind w:left="720"/>
        <w:rPr>
          <w:szCs w:val="21"/>
        </w:rPr>
      </w:pPr>
    </w:p>
    <w:p w:rsidR="006C66BF" w:rsidRDefault="006C66BF" w:rsidP="006C66BF">
      <w:pPr>
        <w:rPr>
          <w:szCs w:val="21"/>
        </w:rPr>
      </w:pPr>
    </w:p>
    <w:p w:rsidR="006C66BF" w:rsidRDefault="003F350A" w:rsidP="006C66BF">
      <w:pPr>
        <w:pStyle w:val="Heading1"/>
      </w:pPr>
      <w:bookmarkStart w:id="8" w:name="_Toc33100862"/>
      <w:r>
        <w:t>Customized</w:t>
      </w:r>
      <w:r w:rsidR="006C66BF">
        <w:t xml:space="preserve"> State Handling</w:t>
      </w:r>
      <w:bookmarkEnd w:id="8"/>
    </w:p>
    <w:p w:rsidR="006C66BF" w:rsidRDefault="006C66BF" w:rsidP="006C66BF">
      <w:r>
        <w:t xml:space="preserve">In </w:t>
      </w:r>
      <w:r w:rsidR="003F350A">
        <w:t>several Delft-FEWS applications, notably the CHPS applications in the USA</w:t>
      </w:r>
      <w:r>
        <w:t>,</w:t>
      </w:r>
      <w:r w:rsidR="00781231">
        <w:t xml:space="preserve"> </w:t>
      </w:r>
      <w:r w:rsidR="003F350A">
        <w:t xml:space="preserve">there are separate workflows for the historical or </w:t>
      </w:r>
      <w:proofErr w:type="spellStart"/>
      <w:r w:rsidR="003F350A">
        <w:t>UpdateState</w:t>
      </w:r>
      <w:proofErr w:type="spellEnd"/>
      <w:r w:rsidR="003F350A">
        <w:t xml:space="preserve"> model execution, Forecast execution and Ensemble forecast </w:t>
      </w:r>
      <w:proofErr w:type="gramStart"/>
      <w:r w:rsidR="003F350A">
        <w:t>execution.</w:t>
      </w:r>
      <w:r>
        <w:t>.</w:t>
      </w:r>
      <w:proofErr w:type="gramEnd"/>
    </w:p>
    <w:p w:rsidR="006C66BF" w:rsidRDefault="006C66BF" w:rsidP="006C66BF"/>
    <w:p w:rsidR="006C66BF" w:rsidRDefault="006C66BF" w:rsidP="006C66BF">
      <w:pPr>
        <w:pStyle w:val="Heading2"/>
      </w:pPr>
      <w:bookmarkStart w:id="9" w:name="_Toc33100863"/>
      <w:proofErr w:type="spellStart"/>
      <w:r>
        <w:t>UpdateStates</w:t>
      </w:r>
      <w:proofErr w:type="spellEnd"/>
      <w:r>
        <w:t xml:space="preserve"> Workflows</w:t>
      </w:r>
      <w:bookmarkEnd w:id="9"/>
    </w:p>
    <w:p w:rsidR="006C66BF" w:rsidRDefault="006C66BF" w:rsidP="006C66BF">
      <w:r>
        <w:fldChar w:fldCharType="begin"/>
      </w:r>
      <w:r>
        <w:instrText xml:space="preserve"> REF _Ref401066432 \h </w:instrText>
      </w:r>
      <w:r>
        <w:fldChar w:fldCharType="separate"/>
      </w:r>
      <w:r>
        <w:t xml:space="preserve">Figure </w:t>
      </w:r>
      <w:r>
        <w:rPr>
          <w:noProof/>
        </w:rPr>
        <w:t>1</w:t>
      </w:r>
      <w:r>
        <w:fldChar w:fldCharType="end"/>
      </w:r>
      <w:r>
        <w:t xml:space="preserve"> represents the </w:t>
      </w:r>
      <w:proofErr w:type="spellStart"/>
      <w:r>
        <w:t>UpdateState</w:t>
      </w:r>
      <w:proofErr w:type="spellEnd"/>
      <w:r>
        <w:t xml:space="preserve"> workflow in CHPS. </w:t>
      </w:r>
      <w:r w:rsidR="00781231">
        <w:t>The run starts at the end of the warm state search period, see the blue solid square.</w:t>
      </w:r>
    </w:p>
    <w:p w:rsidR="006C66BF" w:rsidRDefault="006C66BF" w:rsidP="006C66BF"/>
    <w:p w:rsidR="006C66BF" w:rsidRDefault="006C66BF" w:rsidP="006C66BF">
      <w:pPr>
        <w:keepNext/>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168.75pt">
            <v:imagedata r:id="rId8" o:title="UpdateStates"/>
          </v:shape>
        </w:pict>
      </w:r>
    </w:p>
    <w:p w:rsidR="006C66BF" w:rsidRPr="008E298F" w:rsidRDefault="006C66BF" w:rsidP="006C66BF">
      <w:pPr>
        <w:pStyle w:val="Caption"/>
      </w:pPr>
      <w:bookmarkStart w:id="10" w:name="_Ref401066432"/>
      <w:r>
        <w:t xml:space="preserve">Figure </w:t>
      </w:r>
      <w:r>
        <w:fldChar w:fldCharType="begin"/>
      </w:r>
      <w:r>
        <w:instrText xml:space="preserve"> SEQ Figure \* ARABIC </w:instrText>
      </w:r>
      <w:r>
        <w:fldChar w:fldCharType="separate"/>
      </w:r>
      <w:r>
        <w:rPr>
          <w:noProof/>
        </w:rPr>
        <w:t>1</w:t>
      </w:r>
      <w:r>
        <w:fldChar w:fldCharType="end"/>
      </w:r>
      <w:bookmarkEnd w:id="10"/>
      <w:r>
        <w:t xml:space="preserve">, State handling in </w:t>
      </w:r>
      <w:proofErr w:type="spellStart"/>
      <w:r>
        <w:t>UpdateStates</w:t>
      </w:r>
      <w:proofErr w:type="spellEnd"/>
      <w:r>
        <w:t xml:space="preserve"> workflows in CHPS</w:t>
      </w:r>
    </w:p>
    <w:p w:rsidR="006C66BF" w:rsidRPr="008E298F" w:rsidRDefault="006C66BF" w:rsidP="006C66BF"/>
    <w:p w:rsidR="006C66BF" w:rsidRPr="00D20709" w:rsidRDefault="006C66BF" w:rsidP="006C66BF">
      <w:pPr>
        <w:rPr>
          <w:lang w:val="en-US"/>
        </w:rPr>
      </w:pPr>
      <w:r w:rsidRPr="00D20709">
        <w:rPr>
          <w:lang w:val="nl-NL"/>
        </w:rPr>
        <w:t>UpdateState workflows:</w:t>
      </w:r>
    </w:p>
    <w:p w:rsidR="006C66BF" w:rsidRPr="00D20709" w:rsidRDefault="006C66BF" w:rsidP="006C66BF">
      <w:pPr>
        <w:numPr>
          <w:ilvl w:val="0"/>
          <w:numId w:val="34"/>
        </w:numPr>
        <w:rPr>
          <w:lang w:val="en-US"/>
        </w:rPr>
      </w:pPr>
      <w:r w:rsidRPr="00D20709">
        <w:rPr>
          <w:lang w:val="nl-NL"/>
        </w:rPr>
        <w:t>are scheduled at the server, once a day (midnight) with T0 at 12z</w:t>
      </w:r>
    </w:p>
    <w:p w:rsidR="006C66BF" w:rsidRPr="00D20709" w:rsidRDefault="006C66BF" w:rsidP="006C66BF">
      <w:pPr>
        <w:numPr>
          <w:ilvl w:val="0"/>
          <w:numId w:val="34"/>
        </w:numPr>
        <w:rPr>
          <w:lang w:val="en-US"/>
        </w:rPr>
      </w:pPr>
      <w:r w:rsidRPr="00D20709">
        <w:rPr>
          <w:lang w:val="nl-NL"/>
        </w:rPr>
        <w:t>have a warm state search period of T0 -15 days till T0-10 days and run till T0</w:t>
      </w:r>
      <w:r>
        <w:rPr>
          <w:lang w:val="nl-NL"/>
        </w:rPr>
        <w:t>, as configured in the workflowDescriptor file.</w:t>
      </w:r>
    </w:p>
    <w:p w:rsidR="006C66BF" w:rsidRPr="00D20709" w:rsidRDefault="006C66BF" w:rsidP="006C66BF">
      <w:pPr>
        <w:numPr>
          <w:ilvl w:val="0"/>
          <w:numId w:val="34"/>
        </w:numPr>
        <w:rPr>
          <w:lang w:val="en-US"/>
        </w:rPr>
      </w:pPr>
      <w:r w:rsidRPr="00D20709">
        <w:rPr>
          <w:lang w:val="nl-NL"/>
        </w:rPr>
        <w:t xml:space="preserve">generate a state every day because of </w:t>
      </w:r>
      <w:r>
        <w:rPr>
          <w:lang w:val="nl-NL"/>
        </w:rPr>
        <w:t>the loopTimeStep (12z) in the General Adapter</w:t>
      </w:r>
    </w:p>
    <w:p w:rsidR="006C66BF" w:rsidRPr="00D20709" w:rsidRDefault="006C66BF" w:rsidP="006C66BF">
      <w:pPr>
        <w:numPr>
          <w:ilvl w:val="0"/>
          <w:numId w:val="34"/>
        </w:numPr>
        <w:rPr>
          <w:lang w:val="en-US"/>
        </w:rPr>
      </w:pPr>
      <w:r w:rsidRPr="00D20709">
        <w:rPr>
          <w:lang w:val="nl-NL"/>
        </w:rPr>
        <w:t>are not defined in the Topology panel</w:t>
      </w:r>
    </w:p>
    <w:p w:rsidR="006C66BF" w:rsidRDefault="006C66BF" w:rsidP="006C66BF">
      <w:pPr>
        <w:numPr>
          <w:ilvl w:val="0"/>
          <w:numId w:val="34"/>
        </w:numPr>
        <w:rPr>
          <w:lang w:val="en-US"/>
        </w:rPr>
      </w:pPr>
      <w:r w:rsidRPr="00D20709">
        <w:rPr>
          <w:lang w:val="nl-NL"/>
        </w:rPr>
        <w:t xml:space="preserve">are linked to the Forecast run via the </w:t>
      </w:r>
      <w:proofErr w:type="spellStart"/>
      <w:r w:rsidRPr="00D20709">
        <w:rPr>
          <w:i/>
          <w:iCs/>
          <w:lang w:val="en-US"/>
        </w:rPr>
        <w:t>simulatedHistoricalModuleInstanceId</w:t>
      </w:r>
      <w:proofErr w:type="spellEnd"/>
      <w:r w:rsidRPr="00D20709">
        <w:rPr>
          <w:lang w:val="en-US"/>
        </w:rPr>
        <w:t xml:space="preserve"> option in the </w:t>
      </w:r>
      <w:proofErr w:type="spellStart"/>
      <w:r w:rsidRPr="00D20709">
        <w:rPr>
          <w:lang w:val="en-US"/>
        </w:rPr>
        <w:t>ModuleInstanceDescriptors</w:t>
      </w:r>
      <w:proofErr w:type="spellEnd"/>
    </w:p>
    <w:p w:rsidR="006C66BF" w:rsidRDefault="003F350A" w:rsidP="006C66BF">
      <w:pPr>
        <w:pStyle w:val="Heading2"/>
      </w:pPr>
      <w:r>
        <w:br w:type="page"/>
      </w:r>
      <w:bookmarkStart w:id="11" w:name="_Toc33100864"/>
      <w:r w:rsidR="006C66BF">
        <w:lastRenderedPageBreak/>
        <w:t>Forecast Workflows</w:t>
      </w:r>
      <w:bookmarkEnd w:id="11"/>
    </w:p>
    <w:p w:rsidR="00781231" w:rsidRDefault="006C66BF" w:rsidP="00781231">
      <w:r>
        <w:fldChar w:fldCharType="begin"/>
      </w:r>
      <w:r>
        <w:instrText xml:space="preserve"> REF _Ref401066471 \h </w:instrText>
      </w:r>
      <w:r>
        <w:fldChar w:fldCharType="separate"/>
      </w:r>
      <w:r>
        <w:t xml:space="preserve">Figure </w:t>
      </w:r>
      <w:r>
        <w:rPr>
          <w:noProof/>
        </w:rPr>
        <w:t>2</w:t>
      </w:r>
      <w:r>
        <w:fldChar w:fldCharType="end"/>
      </w:r>
      <w:r>
        <w:t xml:space="preserve"> represents the Forecast workflow in CHPS.</w:t>
      </w:r>
      <w:r w:rsidR="00781231">
        <w:t xml:space="preserve"> </w:t>
      </w:r>
      <w:proofErr w:type="gramStart"/>
      <w:r w:rsidR="00781231">
        <w:t>Also</w:t>
      </w:r>
      <w:proofErr w:type="gramEnd"/>
      <w:r w:rsidR="00781231">
        <w:t xml:space="preserve"> here the run starts at the end of the warm state search period, or just at T0-10days if this is configured as such in the Topology.xml.</w:t>
      </w:r>
    </w:p>
    <w:p w:rsidR="006C66BF" w:rsidRDefault="006C66BF" w:rsidP="006C66BF">
      <w:pPr>
        <w:rPr>
          <w:lang w:val="en-US"/>
        </w:rPr>
      </w:pPr>
    </w:p>
    <w:p w:rsidR="006C66BF" w:rsidRDefault="006C66BF" w:rsidP="006C66BF">
      <w:pPr>
        <w:keepNext/>
      </w:pPr>
      <w:r>
        <w:rPr>
          <w:lang w:val="en-US"/>
        </w:rPr>
        <w:pict>
          <v:shape id="_x0000_i1027" type="#_x0000_t75" style="width:458.25pt;height:166.5pt">
            <v:imagedata r:id="rId9" o:title="Forecast"/>
          </v:shape>
        </w:pict>
      </w:r>
    </w:p>
    <w:p w:rsidR="006C66BF" w:rsidRDefault="006C66BF" w:rsidP="006C66BF">
      <w:pPr>
        <w:pStyle w:val="Caption"/>
      </w:pPr>
      <w:bookmarkStart w:id="12" w:name="_Ref401066471"/>
      <w:r>
        <w:t xml:space="preserve">Figure </w:t>
      </w:r>
      <w:r>
        <w:fldChar w:fldCharType="begin"/>
      </w:r>
      <w:r>
        <w:instrText xml:space="preserve"> SEQ Figure \* ARABIC </w:instrText>
      </w:r>
      <w:r>
        <w:fldChar w:fldCharType="separate"/>
      </w:r>
      <w:r>
        <w:rPr>
          <w:noProof/>
        </w:rPr>
        <w:t>2</w:t>
      </w:r>
      <w:r>
        <w:fldChar w:fldCharType="end"/>
      </w:r>
      <w:bookmarkEnd w:id="12"/>
      <w:r>
        <w:t>, State handling in Forecast workflows in CHPS</w:t>
      </w:r>
    </w:p>
    <w:p w:rsidR="006C66BF" w:rsidRPr="00345E28" w:rsidRDefault="006C66BF" w:rsidP="006C66BF">
      <w:pPr>
        <w:rPr>
          <w:lang w:val="en-US"/>
        </w:rPr>
      </w:pPr>
    </w:p>
    <w:p w:rsidR="006C66BF" w:rsidRPr="00D20709" w:rsidRDefault="006C66BF" w:rsidP="006C66BF">
      <w:pPr>
        <w:rPr>
          <w:lang w:val="en-US"/>
        </w:rPr>
      </w:pPr>
      <w:r w:rsidRPr="00D20709">
        <w:rPr>
          <w:lang w:val="nl-NL"/>
        </w:rPr>
        <w:t>Forecast workflows:</w:t>
      </w:r>
    </w:p>
    <w:p w:rsidR="006C66BF" w:rsidRPr="00D20709" w:rsidRDefault="006C66BF" w:rsidP="006C66BF">
      <w:pPr>
        <w:numPr>
          <w:ilvl w:val="0"/>
          <w:numId w:val="35"/>
        </w:numPr>
        <w:rPr>
          <w:lang w:val="en-US"/>
        </w:rPr>
      </w:pPr>
      <w:r w:rsidRPr="00D20709">
        <w:rPr>
          <w:lang w:val="nl-NL"/>
        </w:rPr>
        <w:t>can run at any cardinal time step</w:t>
      </w:r>
    </w:p>
    <w:p w:rsidR="006C66BF" w:rsidRPr="00345E28" w:rsidRDefault="006C66BF" w:rsidP="006C66BF">
      <w:pPr>
        <w:numPr>
          <w:ilvl w:val="0"/>
          <w:numId w:val="35"/>
        </w:numPr>
        <w:rPr>
          <w:lang w:val="en-US"/>
        </w:rPr>
      </w:pPr>
      <w:r w:rsidRPr="00345E28">
        <w:rPr>
          <w:lang w:val="nl-NL"/>
        </w:rPr>
        <w:t>have a warm state search period of T0 -15days till T0-10 days, as configured in the workflowDescriptor file, and run till the forecast length</w:t>
      </w:r>
    </w:p>
    <w:p w:rsidR="006C66BF" w:rsidRPr="00D20709" w:rsidRDefault="006C66BF" w:rsidP="006C66BF">
      <w:pPr>
        <w:numPr>
          <w:ilvl w:val="0"/>
          <w:numId w:val="35"/>
        </w:numPr>
        <w:rPr>
          <w:lang w:val="en-US"/>
        </w:rPr>
      </w:pPr>
      <w:r w:rsidRPr="00D20709">
        <w:rPr>
          <w:lang w:val="nl-NL"/>
        </w:rPr>
        <w:t>do not generate states</w:t>
      </w:r>
    </w:p>
    <w:p w:rsidR="006C66BF" w:rsidRPr="008E298F" w:rsidRDefault="006C66BF" w:rsidP="006C66BF">
      <w:pPr>
        <w:numPr>
          <w:ilvl w:val="0"/>
          <w:numId w:val="35"/>
        </w:numPr>
        <w:rPr>
          <w:lang w:val="en-US"/>
        </w:rPr>
      </w:pPr>
      <w:r w:rsidRPr="00D20709">
        <w:rPr>
          <w:lang w:val="nl-NL"/>
        </w:rPr>
        <w:t>are defined in the Topology panel where each node synchronises with basin specific predefined plots and modifier display</w:t>
      </w:r>
    </w:p>
    <w:p w:rsidR="006C66BF" w:rsidRPr="00D20709" w:rsidRDefault="006C66BF" w:rsidP="006C66BF">
      <w:pPr>
        <w:ind w:left="720"/>
        <w:rPr>
          <w:lang w:val="en-US"/>
        </w:rPr>
      </w:pPr>
    </w:p>
    <w:p w:rsidR="003F350A" w:rsidRDefault="00781231" w:rsidP="003F350A">
      <w:pPr>
        <w:rPr>
          <w:lang w:val="nl-NL"/>
        </w:rPr>
      </w:pPr>
      <w:r>
        <w:rPr>
          <w:lang w:val="nl-NL"/>
        </w:rPr>
        <w:t>Modifiers</w:t>
      </w:r>
      <w:r w:rsidR="006C66BF" w:rsidRPr="00D20709">
        <w:rPr>
          <w:lang w:val="nl-NL"/>
        </w:rPr>
        <w:t xml:space="preserve"> applied to the Forecast workflow  (period before T0) in Topology panel are picked up </w:t>
      </w:r>
      <w:proofErr w:type="spellStart"/>
      <w:r w:rsidR="006C66BF" w:rsidRPr="00D20709">
        <w:rPr>
          <w:lang w:val="nl-NL"/>
        </w:rPr>
        <w:t>by</w:t>
      </w:r>
      <w:proofErr w:type="spellEnd"/>
      <w:r w:rsidR="006C66BF" w:rsidRPr="00D20709">
        <w:rPr>
          <w:lang w:val="nl-NL"/>
        </w:rPr>
        <w:t xml:space="preserve"> </w:t>
      </w:r>
      <w:proofErr w:type="spellStart"/>
      <w:r w:rsidR="006C66BF" w:rsidRPr="00D20709">
        <w:rPr>
          <w:lang w:val="nl-NL"/>
        </w:rPr>
        <w:t>the</w:t>
      </w:r>
      <w:proofErr w:type="spellEnd"/>
      <w:r w:rsidR="006C66BF" w:rsidRPr="00D20709">
        <w:rPr>
          <w:lang w:val="nl-NL"/>
        </w:rPr>
        <w:t xml:space="preserve"> </w:t>
      </w:r>
      <w:proofErr w:type="spellStart"/>
      <w:r w:rsidR="006C66BF" w:rsidRPr="00D20709">
        <w:rPr>
          <w:lang w:val="nl-NL"/>
        </w:rPr>
        <w:t>UpdateStates</w:t>
      </w:r>
      <w:proofErr w:type="spellEnd"/>
      <w:r w:rsidR="006C66BF" w:rsidRPr="00D20709">
        <w:rPr>
          <w:lang w:val="nl-NL"/>
        </w:rPr>
        <w:t xml:space="preserve"> workflow</w:t>
      </w:r>
      <w:r w:rsidR="006C66BF">
        <w:rPr>
          <w:lang w:val="nl-NL"/>
        </w:rPr>
        <w:t>.</w:t>
      </w:r>
    </w:p>
    <w:p w:rsidR="003F350A" w:rsidRDefault="003F350A" w:rsidP="003F350A">
      <w:pPr>
        <w:rPr>
          <w:lang w:val="nl-NL"/>
        </w:rPr>
      </w:pPr>
    </w:p>
    <w:p w:rsidR="006C66BF" w:rsidRDefault="003F350A" w:rsidP="003F350A">
      <w:pPr>
        <w:pStyle w:val="Heading2"/>
      </w:pPr>
      <w:r>
        <w:br w:type="page"/>
      </w:r>
      <w:bookmarkStart w:id="13" w:name="_Toc33100865"/>
      <w:r w:rsidR="006C66BF">
        <w:lastRenderedPageBreak/>
        <w:t>ESP Workflows</w:t>
      </w:r>
      <w:bookmarkEnd w:id="13"/>
    </w:p>
    <w:p w:rsidR="006C66BF" w:rsidRDefault="006C66BF" w:rsidP="006C66BF">
      <w:r>
        <w:fldChar w:fldCharType="begin"/>
      </w:r>
      <w:r>
        <w:instrText xml:space="preserve"> REF _Ref401066471 \h </w:instrText>
      </w:r>
      <w:r>
        <w:fldChar w:fldCharType="separate"/>
      </w:r>
      <w:r>
        <w:t xml:space="preserve">Figure </w:t>
      </w:r>
      <w:r>
        <w:rPr>
          <w:noProof/>
        </w:rPr>
        <w:t>2</w:t>
      </w:r>
      <w:r>
        <w:fldChar w:fldCharType="end"/>
      </w:r>
      <w:r>
        <w:t xml:space="preserve"> represents the ESP workflow in CHPS.</w:t>
      </w:r>
    </w:p>
    <w:p w:rsidR="006C66BF" w:rsidRPr="00D20709" w:rsidRDefault="006C66BF" w:rsidP="006C66BF">
      <w:pPr>
        <w:rPr>
          <w:lang w:val="en-US"/>
        </w:rPr>
      </w:pPr>
    </w:p>
    <w:p w:rsidR="006C66BF" w:rsidRDefault="006C66BF" w:rsidP="006C66BF">
      <w:pPr>
        <w:keepNext/>
      </w:pPr>
      <w:r>
        <w:pict>
          <v:shape id="_x0000_i1028" type="#_x0000_t75" style="width:458.25pt;height:152.25pt">
            <v:imagedata r:id="rId10" o:title="ESP"/>
          </v:shape>
        </w:pict>
      </w:r>
    </w:p>
    <w:p w:rsidR="006C66BF" w:rsidRDefault="006C66BF" w:rsidP="006C66BF">
      <w:pPr>
        <w:pStyle w:val="Caption"/>
      </w:pPr>
      <w:r>
        <w:t xml:space="preserve">Figure </w:t>
      </w:r>
      <w:r>
        <w:fldChar w:fldCharType="begin"/>
      </w:r>
      <w:r>
        <w:instrText xml:space="preserve"> SEQ Figure \* ARABIC </w:instrText>
      </w:r>
      <w:r>
        <w:fldChar w:fldCharType="separate"/>
      </w:r>
      <w:r>
        <w:rPr>
          <w:noProof/>
        </w:rPr>
        <w:t>3</w:t>
      </w:r>
      <w:r>
        <w:fldChar w:fldCharType="end"/>
      </w:r>
      <w:r>
        <w:t>, State handling in ESP workflows in CHPS</w:t>
      </w:r>
    </w:p>
    <w:p w:rsidR="006C66BF" w:rsidRPr="00345E28" w:rsidRDefault="006C66BF" w:rsidP="006C66BF"/>
    <w:p w:rsidR="006C66BF" w:rsidRPr="008E298F" w:rsidRDefault="006C66BF" w:rsidP="006C66BF">
      <w:pPr>
        <w:rPr>
          <w:lang w:val="en-US"/>
        </w:rPr>
      </w:pPr>
      <w:r w:rsidRPr="008E298F">
        <w:rPr>
          <w:lang w:val="nl-NL"/>
        </w:rPr>
        <w:t>Forecast ESP workflows:</w:t>
      </w:r>
    </w:p>
    <w:p w:rsidR="006C66BF" w:rsidRPr="008E298F" w:rsidRDefault="006C66BF" w:rsidP="006C66BF">
      <w:pPr>
        <w:numPr>
          <w:ilvl w:val="0"/>
          <w:numId w:val="36"/>
        </w:numPr>
        <w:rPr>
          <w:lang w:val="en-US"/>
        </w:rPr>
      </w:pPr>
      <w:r w:rsidRPr="008E298F">
        <w:rPr>
          <w:lang w:val="nl-NL"/>
        </w:rPr>
        <w:t>can run at any cardinal time step</w:t>
      </w:r>
    </w:p>
    <w:p w:rsidR="006C66BF" w:rsidRPr="008E298F" w:rsidRDefault="006C66BF" w:rsidP="006C66BF">
      <w:pPr>
        <w:numPr>
          <w:ilvl w:val="0"/>
          <w:numId w:val="36"/>
        </w:numPr>
        <w:rPr>
          <w:lang w:val="en-US"/>
        </w:rPr>
      </w:pPr>
      <w:r w:rsidRPr="008E298F">
        <w:rPr>
          <w:lang w:val="nl-NL"/>
        </w:rPr>
        <w:t>have a warm state search period of  T0-10 till T0 and run till the forecast length. (So they usually start at T0)</w:t>
      </w:r>
    </w:p>
    <w:p w:rsidR="006C66BF" w:rsidRPr="008E298F" w:rsidRDefault="006C66BF" w:rsidP="006C66BF">
      <w:pPr>
        <w:numPr>
          <w:ilvl w:val="0"/>
          <w:numId w:val="36"/>
        </w:numPr>
        <w:rPr>
          <w:lang w:val="en-US"/>
        </w:rPr>
      </w:pPr>
      <w:r w:rsidRPr="008E298F">
        <w:rPr>
          <w:lang w:val="nl-NL"/>
        </w:rPr>
        <w:t>do not generate states</w:t>
      </w:r>
    </w:p>
    <w:p w:rsidR="006C66BF" w:rsidRPr="008E298F" w:rsidRDefault="006C66BF" w:rsidP="006C66BF">
      <w:pPr>
        <w:numPr>
          <w:ilvl w:val="0"/>
          <w:numId w:val="36"/>
        </w:numPr>
        <w:rPr>
          <w:lang w:val="en-US"/>
        </w:rPr>
      </w:pPr>
      <w:r w:rsidRPr="008E298F">
        <w:rPr>
          <w:lang w:val="nl-NL"/>
        </w:rPr>
        <w:t>are defined in the Topology panel where each node synchronises with basin specific predefined plots and modifier display</w:t>
      </w:r>
    </w:p>
    <w:p w:rsidR="006C66BF" w:rsidRPr="003F350A" w:rsidRDefault="006C66BF" w:rsidP="006C66BF">
      <w:pPr>
        <w:numPr>
          <w:ilvl w:val="0"/>
          <w:numId w:val="36"/>
        </w:numPr>
        <w:rPr>
          <w:lang w:val="en-US"/>
        </w:rPr>
      </w:pPr>
      <w:r w:rsidRPr="008E298F">
        <w:rPr>
          <w:lang w:val="nl-NL"/>
        </w:rPr>
        <w:t xml:space="preserve">modifiers from the deterministic runs can be excluded from the ESP run </w:t>
      </w:r>
      <w:proofErr w:type="spellStart"/>
      <w:r w:rsidRPr="008E298F">
        <w:rPr>
          <w:lang w:val="nl-NL"/>
        </w:rPr>
        <w:t>by</w:t>
      </w:r>
      <w:proofErr w:type="spellEnd"/>
      <w:r w:rsidRPr="008E298F">
        <w:rPr>
          <w:lang w:val="nl-NL"/>
        </w:rPr>
        <w:t xml:space="preserve"> </w:t>
      </w:r>
      <w:proofErr w:type="spellStart"/>
      <w:r w:rsidRPr="008E298F">
        <w:rPr>
          <w:lang w:val="nl-NL"/>
        </w:rPr>
        <w:t>configuration</w:t>
      </w:r>
      <w:proofErr w:type="spellEnd"/>
    </w:p>
    <w:p w:rsidR="003F350A" w:rsidRPr="008E298F" w:rsidRDefault="003F350A" w:rsidP="003F350A">
      <w:pPr>
        <w:ind w:left="720"/>
        <w:rPr>
          <w:lang w:val="en-US"/>
        </w:rPr>
      </w:pPr>
    </w:p>
    <w:p w:rsidR="006C66BF" w:rsidRDefault="006C66BF" w:rsidP="006C66BF"/>
    <w:p w:rsidR="006C66BF" w:rsidRPr="003F350A" w:rsidRDefault="006C66BF" w:rsidP="003F350A">
      <w:pPr>
        <w:pStyle w:val="Heading1"/>
      </w:pPr>
      <w:bookmarkStart w:id="14" w:name="_Toc33100866"/>
      <w:r w:rsidRPr="003F350A">
        <w:t>Transient states</w:t>
      </w:r>
      <w:bookmarkEnd w:id="14"/>
    </w:p>
    <w:p w:rsidR="006C66BF" w:rsidRDefault="003E73FC" w:rsidP="006C66BF">
      <w:r>
        <w:t>When comparing</w:t>
      </w:r>
      <w:r w:rsidR="006C66BF">
        <w:t xml:space="preserve"> Figure 1 and 2, </w:t>
      </w:r>
      <w:r w:rsidR="003F350A">
        <w:t>it can be concluded</w:t>
      </w:r>
      <w:r w:rsidR="006C66BF">
        <w:t xml:space="preserve"> that the </w:t>
      </w:r>
      <w:proofErr w:type="spellStart"/>
      <w:r w:rsidR="006C66BF">
        <w:t>UpdateStates</w:t>
      </w:r>
      <w:proofErr w:type="spellEnd"/>
      <w:r w:rsidR="006C66BF">
        <w:t xml:space="preserve"> workflow produce</w:t>
      </w:r>
      <w:r w:rsidR="003F350A">
        <w:t>s</w:t>
      </w:r>
      <w:r w:rsidR="006C66BF">
        <w:t xml:space="preserve"> many states, but most of them are only important for the (ESP) Forecasts for a day. The next day, when the </w:t>
      </w:r>
      <w:proofErr w:type="spellStart"/>
      <w:r w:rsidR="006C66BF">
        <w:t>UpdateStates</w:t>
      </w:r>
      <w:proofErr w:type="spellEnd"/>
      <w:r w:rsidR="006C66BF">
        <w:t xml:space="preserve"> workflow generate</w:t>
      </w:r>
      <w:r w:rsidR="003F350A">
        <w:t>s</w:t>
      </w:r>
      <w:r w:rsidR="006C66BF">
        <w:t xml:space="preserve"> new states, those previous states between the end of the warm state search period and T0 are not needed anymore. </w:t>
      </w:r>
      <w:proofErr w:type="gramStart"/>
      <w:r w:rsidR="006C66BF">
        <w:t>However</w:t>
      </w:r>
      <w:proofErr w:type="gramEnd"/>
      <w:r w:rsidR="006C66BF">
        <w:t xml:space="preserve"> they are still in the database and they will expire when the </w:t>
      </w:r>
      <w:proofErr w:type="spellStart"/>
      <w:r w:rsidR="006C66BF">
        <w:t>UpdateState</w:t>
      </w:r>
      <w:proofErr w:type="spellEnd"/>
      <w:r w:rsidR="006C66BF">
        <w:t xml:space="preserve"> </w:t>
      </w:r>
      <w:r w:rsidR="00C20F51">
        <w:t>workflow</w:t>
      </w:r>
      <w:r w:rsidR="006C66BF">
        <w:t xml:space="preserve"> will expire.</w:t>
      </w:r>
      <w:r w:rsidR="00C20F51">
        <w:t xml:space="preserve"> In other </w:t>
      </w:r>
      <w:r w:rsidR="003F350A">
        <w:t>words,</w:t>
      </w:r>
      <w:r w:rsidR="00C20F51">
        <w:t xml:space="preserve"> </w:t>
      </w:r>
      <w:r w:rsidR="003F350A">
        <w:t xml:space="preserve">the size of the database is </w:t>
      </w:r>
      <w:r w:rsidR="00C20F51">
        <w:t>increase</w:t>
      </w:r>
      <w:r w:rsidR="003F350A">
        <w:t>d</w:t>
      </w:r>
      <w:r w:rsidR="00C20F51">
        <w:t xml:space="preserve"> unnecessarily </w:t>
      </w:r>
      <w:r w:rsidR="003F350A">
        <w:t>with many useless</w:t>
      </w:r>
      <w:r w:rsidR="00C20F51">
        <w:t xml:space="preserve"> long living states.</w:t>
      </w:r>
      <w:r w:rsidR="006C66BF">
        <w:t xml:space="preserve"> We call </w:t>
      </w:r>
      <w:r w:rsidR="00C20F51">
        <w:t>the</w:t>
      </w:r>
      <w:r w:rsidR="006C66BF">
        <w:t xml:space="preserve"> states that are imported after the state search period the </w:t>
      </w:r>
      <w:r w:rsidR="006C66BF" w:rsidRPr="00A708B4">
        <w:rPr>
          <w:i/>
        </w:rPr>
        <w:t>transient</w:t>
      </w:r>
      <w:r w:rsidR="006C66BF">
        <w:t xml:space="preserve"> states.</w:t>
      </w:r>
    </w:p>
    <w:p w:rsidR="006C66BF" w:rsidRDefault="006C66BF" w:rsidP="006C66BF"/>
    <w:p w:rsidR="006C66BF" w:rsidRDefault="006C66BF" w:rsidP="006C66BF">
      <w:r>
        <w:t>Only the states in the warm state search period should be long living states. There are options in the state selection configuration to reduce the amount of space in the warm states tables of the database:</w:t>
      </w:r>
    </w:p>
    <w:p w:rsidR="006C66BF" w:rsidRDefault="006C66BF" w:rsidP="006C66BF">
      <w:pPr>
        <w:numPr>
          <w:ilvl w:val="0"/>
          <w:numId w:val="38"/>
        </w:numPr>
      </w:pPr>
      <w:proofErr w:type="spellStart"/>
      <w:r w:rsidRPr="00A708B4">
        <w:rPr>
          <w:b/>
        </w:rPr>
        <w:t>searchForTransientStates</w:t>
      </w:r>
      <w:proofErr w:type="spellEnd"/>
      <w:r w:rsidRPr="00A708B4">
        <w:rPr>
          <w:b/>
        </w:rPr>
        <w:t>:</w:t>
      </w:r>
      <w:r>
        <w:t xml:space="preserve">  </w:t>
      </w:r>
      <w:bookmarkStart w:id="15" w:name="_Hlk33099980"/>
      <w:r>
        <w:t xml:space="preserve">By default this </w:t>
      </w:r>
      <w:proofErr w:type="gramStart"/>
      <w:r>
        <w:t>option  is</w:t>
      </w:r>
      <w:proofErr w:type="gramEnd"/>
      <w:r>
        <w:t xml:space="preserve"> true, but when setting to false, it prevents your transient states become part of your long living state branch. </w:t>
      </w:r>
      <w:bookmarkEnd w:id="15"/>
      <w:proofErr w:type="spellStart"/>
      <w:r w:rsidRPr="00A708B4">
        <w:rPr>
          <w:b/>
          <w:bCs/>
        </w:rPr>
        <w:t>transientStateExpiryTime</w:t>
      </w:r>
      <w:proofErr w:type="spellEnd"/>
      <w:r w:rsidRPr="00A708B4">
        <w:rPr>
          <w:b/>
          <w:bCs/>
        </w:rPr>
        <w:t xml:space="preserve">: </w:t>
      </w:r>
      <w:r>
        <w:t xml:space="preserve">In the state selection you can configure the transient state expiry time, for example 1 day, and the task run expiry time.  For the long living states the </w:t>
      </w:r>
      <w:r>
        <w:lastRenderedPageBreak/>
        <w:t>expiry time of the state run is used. Remember states cannot live longer than the update run that creates them.</w:t>
      </w:r>
    </w:p>
    <w:p w:rsidR="006C66BF" w:rsidRDefault="006C66BF" w:rsidP="006C66BF">
      <w:pPr>
        <w:ind w:left="360"/>
      </w:pPr>
    </w:p>
    <w:p w:rsidR="006C66BF" w:rsidRDefault="006C66BF" w:rsidP="006C66BF">
      <w:proofErr w:type="gramStart"/>
      <w:r>
        <w:t>So</w:t>
      </w:r>
      <w:proofErr w:type="gramEnd"/>
      <w:r>
        <w:t xml:space="preserve"> in the NWS </w:t>
      </w:r>
      <w:proofErr w:type="spellStart"/>
      <w:r>
        <w:t>UpdateStates</w:t>
      </w:r>
      <w:proofErr w:type="spellEnd"/>
      <w:r>
        <w:t xml:space="preserve"> workflow the </w:t>
      </w:r>
      <w:proofErr w:type="spellStart"/>
      <w:r>
        <w:t>searchForTransientStates</w:t>
      </w:r>
      <w:proofErr w:type="spellEnd"/>
      <w:r>
        <w:t xml:space="preserve"> in the state selection should be false so the new long living state is connected to another long living state. See </w:t>
      </w:r>
      <w:r>
        <w:fldChar w:fldCharType="begin"/>
      </w:r>
      <w:r>
        <w:instrText xml:space="preserve"> REF _Ref401067947 \h </w:instrText>
      </w:r>
      <w:r>
        <w:fldChar w:fldCharType="separate"/>
      </w:r>
      <w:r>
        <w:t xml:space="preserve">Figure </w:t>
      </w:r>
      <w:r>
        <w:rPr>
          <w:noProof/>
        </w:rPr>
        <w:t>4</w:t>
      </w:r>
      <w:r>
        <w:fldChar w:fldCharType="end"/>
      </w:r>
      <w:r>
        <w:t xml:space="preserve"> for a schematic representation.</w:t>
      </w:r>
    </w:p>
    <w:p w:rsidR="006C66BF" w:rsidRDefault="006C66BF" w:rsidP="006C66BF"/>
    <w:p w:rsidR="006C66BF" w:rsidRDefault="006C66BF" w:rsidP="006C66BF">
      <w:pPr>
        <w:keepNext/>
      </w:pPr>
      <w:r>
        <w:pict>
          <v:shape id="_x0000_i1029" type="#_x0000_t75" style="width:458.25pt;height:183.75pt">
            <v:imagedata r:id="rId11" o:title="Transient_states"/>
          </v:shape>
        </w:pict>
      </w:r>
    </w:p>
    <w:p w:rsidR="006C66BF" w:rsidRDefault="006C66BF" w:rsidP="006C66BF">
      <w:pPr>
        <w:pStyle w:val="Caption"/>
      </w:pPr>
      <w:bookmarkStart w:id="16" w:name="_Ref401067947"/>
      <w:r>
        <w:t xml:space="preserve">Figure </w:t>
      </w:r>
      <w:r>
        <w:fldChar w:fldCharType="begin"/>
      </w:r>
      <w:r>
        <w:instrText xml:space="preserve"> SEQ Figure \* ARABIC </w:instrText>
      </w:r>
      <w:r>
        <w:fldChar w:fldCharType="separate"/>
      </w:r>
      <w:r>
        <w:rPr>
          <w:noProof/>
        </w:rPr>
        <w:t>4</w:t>
      </w:r>
      <w:r>
        <w:fldChar w:fldCharType="end"/>
      </w:r>
      <w:bookmarkEnd w:id="16"/>
      <w:r>
        <w:t>, State handling when using transient states</w:t>
      </w:r>
    </w:p>
    <w:p w:rsidR="006C66BF" w:rsidRDefault="006C66BF" w:rsidP="006C66BF"/>
    <w:p w:rsidR="006C66BF" w:rsidRDefault="006C66BF" w:rsidP="006C66BF">
      <w:r>
        <w:t xml:space="preserve">Please note that if you compare Figure 4 with Figure 1, the </w:t>
      </w:r>
      <w:proofErr w:type="spellStart"/>
      <w:r>
        <w:t>UpdateState</w:t>
      </w:r>
      <w:proofErr w:type="spellEnd"/>
      <w:r>
        <w:t xml:space="preserve"> run will start one day earlier (T0-11days), because the state at T0 </w:t>
      </w:r>
      <w:r w:rsidR="00C20F51">
        <w:t xml:space="preserve">before execution </w:t>
      </w:r>
      <w:r>
        <w:t xml:space="preserve">is a transient state, produced by a previous </w:t>
      </w:r>
      <w:proofErr w:type="spellStart"/>
      <w:r>
        <w:t>UpdateState</w:t>
      </w:r>
      <w:proofErr w:type="spellEnd"/>
      <w:r>
        <w:t xml:space="preserve"> run. </w:t>
      </w:r>
    </w:p>
    <w:p w:rsidR="006C66BF" w:rsidRDefault="006C66BF" w:rsidP="006C66BF">
      <w:r>
        <w:br/>
        <w:t>An example of the</w:t>
      </w:r>
      <w:r w:rsidR="00C20F51">
        <w:t xml:space="preserve"> </w:t>
      </w:r>
      <w:proofErr w:type="spellStart"/>
      <w:r w:rsidR="00C20F51">
        <w:t>UpdateStates</w:t>
      </w:r>
      <w:proofErr w:type="spellEnd"/>
      <w:r w:rsidR="00C20F51">
        <w:t xml:space="preserve"> workflow</w:t>
      </w:r>
      <w:r>
        <w:t xml:space="preserve"> configuration </w:t>
      </w:r>
      <w:r w:rsidR="00C20F51">
        <w:t>in the</w:t>
      </w:r>
      <w:r>
        <w:t xml:space="preserve"> </w:t>
      </w:r>
      <w:proofErr w:type="spellStart"/>
      <w:r>
        <w:t>workfowDescriptor</w:t>
      </w:r>
      <w:proofErr w:type="spellEnd"/>
      <w:r>
        <w:t xml:space="preserve"> file is as follows:</w:t>
      </w:r>
    </w:p>
    <w:p w:rsidR="006C66BF" w:rsidRDefault="006C66BF" w:rsidP="006C66BF"/>
    <w:p w:rsidR="006C66BF" w:rsidRPr="006C66BF" w:rsidRDefault="006C66BF" w:rsidP="006C66BF">
      <w:r w:rsidRPr="00A708B4">
        <w:rPr>
          <w:i/>
        </w:rPr>
        <w:t>&lt;</w:t>
      </w:r>
      <w:proofErr w:type="spellStart"/>
      <w:r w:rsidRPr="00A708B4">
        <w:rPr>
          <w:i/>
        </w:rPr>
        <w:t>workflowDescriptor</w:t>
      </w:r>
      <w:proofErr w:type="spellEnd"/>
      <w:r w:rsidRPr="00A708B4">
        <w:rPr>
          <w:i/>
        </w:rPr>
        <w:t xml:space="preserve"> id="</w:t>
      </w:r>
      <w:proofErr w:type="spellStart"/>
      <w:r w:rsidRPr="00A708B4">
        <w:rPr>
          <w:i/>
        </w:rPr>
        <w:t>UpdateStates</w:t>
      </w:r>
      <w:proofErr w:type="spellEnd"/>
      <w:r w:rsidRPr="00A708B4">
        <w:rPr>
          <w:i/>
        </w:rPr>
        <w:t xml:space="preserve">" forecast="true" visible="true" </w:t>
      </w:r>
      <w:proofErr w:type="spellStart"/>
      <w:r w:rsidRPr="00A708B4">
        <w:rPr>
          <w:i/>
        </w:rPr>
        <w:t>allowApprove</w:t>
      </w:r>
      <w:proofErr w:type="spellEnd"/>
      <w:r w:rsidRPr="00A708B4">
        <w:rPr>
          <w:i/>
        </w:rPr>
        <w:t xml:space="preserve">="true"   </w:t>
      </w:r>
      <w:proofErr w:type="spellStart"/>
      <w:r w:rsidRPr="00A708B4">
        <w:rPr>
          <w:i/>
        </w:rPr>
        <w:t>autoApprove</w:t>
      </w:r>
      <w:proofErr w:type="spellEnd"/>
      <w:r w:rsidRPr="00A708B4">
        <w:rPr>
          <w:i/>
        </w:rPr>
        <w:t xml:space="preserve">="true"&gt; </w:t>
      </w:r>
      <w:r w:rsidRPr="00A708B4">
        <w:rPr>
          <w:i/>
        </w:rPr>
        <w:br/>
        <w:t>        &lt;description&gt;</w:t>
      </w:r>
      <w:proofErr w:type="spellStart"/>
      <w:r w:rsidRPr="00A708B4">
        <w:rPr>
          <w:i/>
        </w:rPr>
        <w:t>UpdateStates</w:t>
      </w:r>
      <w:proofErr w:type="spellEnd"/>
      <w:r w:rsidRPr="00A708B4">
        <w:rPr>
          <w:i/>
        </w:rPr>
        <w:t xml:space="preserve">&lt;/description&gt; </w:t>
      </w:r>
      <w:r w:rsidRPr="00A708B4">
        <w:rPr>
          <w:i/>
        </w:rPr>
        <w:br/>
        <w:t>        &lt;</w:t>
      </w:r>
      <w:proofErr w:type="spellStart"/>
      <w:r w:rsidRPr="00A708B4">
        <w:rPr>
          <w:i/>
        </w:rPr>
        <w:t>cardinalTimeStep</w:t>
      </w:r>
      <w:proofErr w:type="spellEnd"/>
      <w:r w:rsidRPr="00A708B4">
        <w:rPr>
          <w:i/>
        </w:rPr>
        <w:t xml:space="preserve"> id="12Z"/&gt; </w:t>
      </w:r>
      <w:r w:rsidRPr="00A708B4">
        <w:rPr>
          <w:i/>
        </w:rPr>
        <w:br/>
        <w:t>        &lt;</w:t>
      </w:r>
      <w:proofErr w:type="spellStart"/>
      <w:r w:rsidRPr="00A708B4">
        <w:rPr>
          <w:i/>
        </w:rPr>
        <w:t>stateSelection</w:t>
      </w:r>
      <w:proofErr w:type="spellEnd"/>
      <w:r w:rsidRPr="00A708B4">
        <w:rPr>
          <w:i/>
        </w:rPr>
        <w:t xml:space="preserve">&gt; </w:t>
      </w:r>
      <w:r w:rsidRPr="00A708B4">
        <w:rPr>
          <w:i/>
        </w:rPr>
        <w:br/>
        <w:t>            &lt;</w:t>
      </w:r>
      <w:proofErr w:type="spellStart"/>
      <w:r w:rsidRPr="00A708B4">
        <w:rPr>
          <w:i/>
        </w:rPr>
        <w:t>warmState</w:t>
      </w:r>
      <w:proofErr w:type="spellEnd"/>
      <w:r w:rsidRPr="00A708B4">
        <w:rPr>
          <w:i/>
        </w:rPr>
        <w:t xml:space="preserve">&gt; </w:t>
      </w:r>
      <w:r w:rsidRPr="00A708B4">
        <w:rPr>
          <w:i/>
        </w:rPr>
        <w:br/>
        <w:t>                &lt;</w:t>
      </w:r>
      <w:proofErr w:type="spellStart"/>
      <w:r w:rsidRPr="00A708B4">
        <w:rPr>
          <w:i/>
        </w:rPr>
        <w:t>stateSearchPeriod</w:t>
      </w:r>
      <w:proofErr w:type="spellEnd"/>
      <w:r w:rsidRPr="00A708B4">
        <w:rPr>
          <w:i/>
        </w:rPr>
        <w:t xml:space="preserve"> start="-15" end="-10" unit="day"/&gt; </w:t>
      </w:r>
      <w:r w:rsidRPr="00A708B4">
        <w:rPr>
          <w:i/>
        </w:rPr>
        <w:br/>
      </w:r>
      <w:r w:rsidRPr="00A708B4">
        <w:rPr>
          <w:b/>
          <w:bCs/>
          <w:i/>
        </w:rPr>
        <w:t>                    &lt;</w:t>
      </w:r>
      <w:proofErr w:type="spellStart"/>
      <w:r w:rsidRPr="00A708B4">
        <w:rPr>
          <w:b/>
          <w:bCs/>
          <w:i/>
        </w:rPr>
        <w:t>searchForTransientStates</w:t>
      </w:r>
      <w:proofErr w:type="spellEnd"/>
      <w:r w:rsidRPr="00A708B4">
        <w:rPr>
          <w:b/>
          <w:bCs/>
          <w:i/>
        </w:rPr>
        <w:t>&gt;false&lt;/</w:t>
      </w:r>
      <w:proofErr w:type="spellStart"/>
      <w:r w:rsidRPr="00A708B4">
        <w:rPr>
          <w:b/>
          <w:bCs/>
          <w:i/>
        </w:rPr>
        <w:t>searchForTransientStates</w:t>
      </w:r>
      <w:proofErr w:type="spellEnd"/>
      <w:r w:rsidRPr="00A708B4">
        <w:rPr>
          <w:b/>
          <w:bCs/>
          <w:i/>
        </w:rPr>
        <w:t xml:space="preserve">&gt; </w:t>
      </w:r>
      <w:r w:rsidRPr="00A708B4">
        <w:rPr>
          <w:b/>
          <w:bCs/>
          <w:i/>
        </w:rPr>
        <w:br/>
        <w:t>                    &lt;</w:t>
      </w:r>
      <w:proofErr w:type="spellStart"/>
      <w:r w:rsidRPr="00A708B4">
        <w:rPr>
          <w:b/>
          <w:bCs/>
          <w:i/>
        </w:rPr>
        <w:t>transientStateExpiryTime</w:t>
      </w:r>
      <w:proofErr w:type="spellEnd"/>
      <w:r w:rsidRPr="00A708B4">
        <w:rPr>
          <w:b/>
          <w:bCs/>
          <w:i/>
        </w:rPr>
        <w:t xml:space="preserve"> multiplier="1" unit="day"/&gt; </w:t>
      </w:r>
      <w:r w:rsidRPr="00A708B4">
        <w:rPr>
          <w:i/>
        </w:rPr>
        <w:br/>
        <w:t>            &lt;/</w:t>
      </w:r>
      <w:proofErr w:type="spellStart"/>
      <w:r w:rsidRPr="00A708B4">
        <w:rPr>
          <w:i/>
        </w:rPr>
        <w:t>warmState</w:t>
      </w:r>
      <w:proofErr w:type="spellEnd"/>
      <w:r w:rsidRPr="00A708B4">
        <w:rPr>
          <w:i/>
        </w:rPr>
        <w:t xml:space="preserve">&gt; </w:t>
      </w:r>
      <w:r w:rsidRPr="00A708B4">
        <w:rPr>
          <w:i/>
        </w:rPr>
        <w:br/>
        <w:t>        &lt;/</w:t>
      </w:r>
      <w:proofErr w:type="spellStart"/>
      <w:r w:rsidRPr="00A708B4">
        <w:rPr>
          <w:i/>
        </w:rPr>
        <w:t>stateSelection</w:t>
      </w:r>
      <w:proofErr w:type="spellEnd"/>
      <w:r w:rsidRPr="00A708B4">
        <w:rPr>
          <w:i/>
        </w:rPr>
        <w:t xml:space="preserve">&gt; </w:t>
      </w:r>
      <w:r w:rsidRPr="00A708B4">
        <w:rPr>
          <w:i/>
        </w:rPr>
        <w:br/>
        <w:t>        &lt;</w:t>
      </w:r>
      <w:proofErr w:type="spellStart"/>
      <w:r w:rsidRPr="00A708B4">
        <w:rPr>
          <w:i/>
        </w:rPr>
        <w:t>runExpiryTime</w:t>
      </w:r>
      <w:proofErr w:type="spellEnd"/>
      <w:r w:rsidRPr="00A708B4">
        <w:rPr>
          <w:i/>
        </w:rPr>
        <w:t xml:space="preserve"> multiplier="30" unit="day"/&gt; </w:t>
      </w:r>
      <w:r w:rsidRPr="00A708B4">
        <w:rPr>
          <w:i/>
        </w:rPr>
        <w:br/>
        <w:t>    &lt;/</w:t>
      </w:r>
      <w:proofErr w:type="spellStart"/>
      <w:r w:rsidRPr="00A708B4">
        <w:rPr>
          <w:i/>
        </w:rPr>
        <w:t>workflowDescriptor</w:t>
      </w:r>
      <w:proofErr w:type="spellEnd"/>
      <w:r w:rsidRPr="00A708B4">
        <w:rPr>
          <w:i/>
        </w:rPr>
        <w:t>&gt;</w:t>
      </w:r>
    </w:p>
    <w:sectPr w:rsidR="006C66BF" w:rsidRPr="006C66BF" w:rsidSect="003F350A">
      <w:headerReference w:type="default" r:id="rId12"/>
      <w:footerReference w:type="default" r:id="rId13"/>
      <w:pgSz w:w="12240" w:h="15840" w:code="1"/>
      <w:pgMar w:top="196" w:right="1440" w:bottom="1440" w:left="144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549" w:rsidRDefault="00832549">
      <w:pPr>
        <w:spacing w:line="240" w:lineRule="auto"/>
      </w:pPr>
      <w:r>
        <w:separator/>
      </w:r>
    </w:p>
  </w:endnote>
  <w:endnote w:type="continuationSeparator" w:id="0">
    <w:p w:rsidR="00832549" w:rsidRDefault="00832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Yu Gothic"/>
    <w:charset w:val="80"/>
    <w:family w:val="swiss"/>
    <w:pitch w:val="variable"/>
  </w:font>
  <w:font w:name="DejaVu LGC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82" w:rsidRDefault="00420E82">
    <w:pPr>
      <w:pStyle w:val="Footer"/>
    </w:pPr>
  </w:p>
  <w:p w:rsidR="00420E82" w:rsidRDefault="00420E82">
    <w:pPr>
      <w:pStyle w:val="Footer"/>
    </w:pPr>
  </w:p>
  <w:p w:rsidR="00420E82" w:rsidRDefault="0042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549" w:rsidRDefault="00832549">
      <w:pPr>
        <w:spacing w:line="240" w:lineRule="auto"/>
      </w:pPr>
      <w:r>
        <w:separator/>
      </w:r>
    </w:p>
  </w:footnote>
  <w:footnote w:type="continuationSeparator" w:id="0">
    <w:p w:rsidR="00832549" w:rsidRDefault="00832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82" w:rsidRDefault="00420E82">
    <w:pPr>
      <w:pStyle w:val="Header"/>
      <w:rPr>
        <w:lang w:val="en-US"/>
      </w:rPr>
    </w:pPr>
    <w:r>
      <w:pict>
        <v:shapetype id="_x0000_t202" coordsize="21600,21600" o:spt="202" path="m,l,21600r21600,l21600,xe">
          <v:stroke joinstyle="miter"/>
          <v:path gradientshapeok="t" o:connecttype="rect"/>
        </v:shapetype>
        <v:shape id="_x0000_s2050" type="#_x0000_t202" style="position:absolute;margin-left:331.25pt;margin-top:36.1pt;width:263.7pt;height:98.9pt;z-index:-1;mso-wrap-distance-left:9.05pt;mso-wrap-distance-right:9.05pt;mso-position-horizontal-relative:page;mso-position-vertical-relative:page" stroked="f">
          <v:fill opacity="0" color2="black"/>
          <v:textbox style="mso-next-textbox:#_x0000_s2050" inset="0,0,0,0">
            <w:txbxContent>
              <w:tbl>
                <w:tblPr>
                  <w:tblW w:w="0" w:type="auto"/>
                  <w:tblLayout w:type="fixed"/>
                  <w:tblCellMar>
                    <w:left w:w="0" w:type="dxa"/>
                    <w:right w:w="0" w:type="dxa"/>
                  </w:tblCellMar>
                  <w:tblLook w:val="0000" w:firstRow="0" w:lastRow="0" w:firstColumn="0" w:lastColumn="0" w:noHBand="0" w:noVBand="0"/>
                </w:tblPr>
                <w:tblGrid>
                  <w:gridCol w:w="5103"/>
                </w:tblGrid>
                <w:tr w:rsidR="00420E82">
                  <w:trPr>
                    <w:trHeight w:val="1701"/>
                  </w:trPr>
                  <w:tc>
                    <w:tcPr>
                      <w:tcW w:w="5103" w:type="dxa"/>
                    </w:tcPr>
                    <w:p w:rsidR="00420E82" w:rsidRDefault="00420E82">
                      <w:pPr>
                        <w:snapToGrid w:val="0"/>
                        <w:spacing w:line="240" w:lineRule="auto"/>
                      </w:pPr>
                    </w:p>
                  </w:tc>
                </w:tr>
              </w:tbl>
              <w:p w:rsidR="00420E82" w:rsidRDefault="00420E82"/>
            </w:txbxContent>
          </v:textbox>
        </v:shape>
      </w:pict>
    </w:r>
  </w:p>
  <w:tbl>
    <w:tblPr>
      <w:tblW w:w="0" w:type="auto"/>
      <w:tblLayout w:type="fixed"/>
      <w:tblCellMar>
        <w:left w:w="0" w:type="dxa"/>
        <w:right w:w="0" w:type="dxa"/>
      </w:tblCellMar>
      <w:tblLook w:val="0000" w:firstRow="0" w:lastRow="0" w:firstColumn="0" w:lastColumn="0" w:noHBand="0" w:noVBand="0"/>
    </w:tblPr>
    <w:tblGrid>
      <w:gridCol w:w="5103"/>
    </w:tblGrid>
    <w:tr w:rsidR="00420E82">
      <w:trPr>
        <w:trHeight w:val="1701"/>
      </w:trPr>
      <w:tc>
        <w:tcPr>
          <w:tcW w:w="5103" w:type="dxa"/>
        </w:tcPr>
        <w:tbl>
          <w:tblPr>
            <w:tblW w:w="0" w:type="auto"/>
            <w:tblLayout w:type="fixed"/>
            <w:tblCellMar>
              <w:left w:w="0" w:type="dxa"/>
              <w:right w:w="0" w:type="dxa"/>
            </w:tblCellMar>
            <w:tblLook w:val="0000" w:firstRow="0" w:lastRow="0" w:firstColumn="0" w:lastColumn="0" w:noHBand="0" w:noVBand="0"/>
          </w:tblPr>
          <w:tblGrid>
            <w:gridCol w:w="5103"/>
          </w:tblGrid>
          <w:tr w:rsidR="00420E82">
            <w:trPr>
              <w:trHeight w:hRule="exact" w:val="510"/>
            </w:trPr>
            <w:tc>
              <w:tcPr>
                <w:tcW w:w="5103" w:type="dxa"/>
              </w:tcPr>
              <w:p w:rsidR="00420E82" w:rsidRDefault="00420E82">
                <w:pPr>
                  <w:pStyle w:val="Huisstijl-Sjabloonnaam"/>
                  <w:snapToGrid w:val="0"/>
                </w:pPr>
              </w:p>
            </w:tc>
          </w:tr>
        </w:tbl>
        <w:p w:rsidR="00420E82" w:rsidRDefault="00420E82">
          <w:pPr>
            <w:pStyle w:val="Header"/>
          </w:pPr>
        </w:p>
        <w:tbl>
          <w:tblPr>
            <w:tblW w:w="9463" w:type="dxa"/>
            <w:tblInd w:w="1348" w:type="dxa"/>
            <w:tblLayout w:type="fixed"/>
            <w:tblCellMar>
              <w:left w:w="0" w:type="dxa"/>
              <w:right w:w="0" w:type="dxa"/>
            </w:tblCellMar>
            <w:tblLook w:val="0000" w:firstRow="0" w:lastRow="0" w:firstColumn="0" w:lastColumn="0" w:noHBand="0" w:noVBand="0"/>
          </w:tblPr>
          <w:tblGrid>
            <w:gridCol w:w="2552"/>
            <w:gridCol w:w="2838"/>
            <w:gridCol w:w="4073"/>
          </w:tblGrid>
          <w:tr w:rsidR="00420E82" w:rsidTr="003F350A">
            <w:tc>
              <w:tcPr>
                <w:tcW w:w="2552" w:type="dxa"/>
              </w:tcPr>
              <w:p w:rsidR="00420E82" w:rsidRPr="00CD0C2B" w:rsidRDefault="00420E82" w:rsidP="00B94D85">
                <w:pPr>
                  <w:pStyle w:val="Huisstijl-Gegeven"/>
                  <w:rPr>
                    <w:lang w:val="en-US"/>
                  </w:rPr>
                </w:pPr>
              </w:p>
            </w:tc>
            <w:tc>
              <w:tcPr>
                <w:tcW w:w="2838" w:type="dxa"/>
              </w:tcPr>
              <w:p w:rsidR="00420E82" w:rsidRDefault="00420E82">
                <w:pPr>
                  <w:pStyle w:val="Huisstijl-Gegeven"/>
                </w:pPr>
              </w:p>
            </w:tc>
            <w:tc>
              <w:tcPr>
                <w:tcW w:w="4073" w:type="dxa"/>
              </w:tcPr>
              <w:p w:rsidR="00420E82" w:rsidRDefault="00420E82">
                <w:pPr>
                  <w:pStyle w:val="Huisstijl-Gegeven"/>
                  <w:snapToGrid w:val="0"/>
                </w:pPr>
              </w:p>
            </w:tc>
          </w:tr>
        </w:tbl>
        <w:p w:rsidR="00420E82" w:rsidRDefault="00420E82">
          <w:pPr>
            <w:pStyle w:val="Huisstijl-Sjabloonnaam"/>
          </w:pPr>
        </w:p>
      </w:tc>
    </w:tr>
  </w:tbl>
  <w:p w:rsidR="003F350A" w:rsidRDefault="003F3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0" w:hanging="255"/>
      </w:pPr>
    </w:lvl>
    <w:lvl w:ilvl="1">
      <w:start w:val="1"/>
      <w:numFmt w:val="decimal"/>
      <w:lvlText w:val="%1.%2"/>
      <w:lvlJc w:val="left"/>
      <w:pPr>
        <w:tabs>
          <w:tab w:val="num" w:pos="0"/>
        </w:tabs>
        <w:ind w:left="0" w:hanging="255"/>
      </w:pPr>
    </w:lvl>
    <w:lvl w:ilvl="2">
      <w:start w:val="1"/>
      <w:numFmt w:val="decimal"/>
      <w:lvlText w:val="%1.%2.%3"/>
      <w:lvlJc w:val="left"/>
      <w:pPr>
        <w:tabs>
          <w:tab w:val="num" w:pos="0"/>
        </w:tabs>
        <w:ind w:left="0" w:hanging="255"/>
      </w:pPr>
    </w:lvl>
    <w:lvl w:ilvl="3">
      <w:start w:val="1"/>
      <w:numFmt w:val="none"/>
      <w:suff w:val="nothing"/>
      <w:lvlText w:val=""/>
      <w:lvlJc w:val="left"/>
      <w:pPr>
        <w:tabs>
          <w:tab w:val="num" w:pos="0"/>
        </w:tabs>
        <w:ind w:left="0" w:hanging="255"/>
      </w:pPr>
    </w:lvl>
    <w:lvl w:ilvl="4">
      <w:start w:val="1"/>
      <w:numFmt w:val="none"/>
      <w:suff w:val="nothing"/>
      <w:lvlText w:val=".."/>
      <w:lvlJc w:val="left"/>
      <w:pPr>
        <w:tabs>
          <w:tab w:val="num" w:pos="0"/>
        </w:tabs>
        <w:ind w:left="0" w:hanging="255"/>
      </w:pPr>
    </w:lvl>
    <w:lvl w:ilvl="5">
      <w:start w:val="1"/>
      <w:numFmt w:val="upperLetter"/>
      <w:lvlText w:val="%6"/>
      <w:lvlJc w:val="left"/>
      <w:pPr>
        <w:tabs>
          <w:tab w:val="num" w:pos="140"/>
        </w:tabs>
        <w:ind w:left="140" w:firstLine="0"/>
      </w:pPr>
    </w:lvl>
    <w:lvl w:ilvl="6">
      <w:start w:val="1"/>
      <w:numFmt w:val="decimal"/>
      <w:lvlText w:val="%6.%7"/>
      <w:lvlJc w:val="left"/>
      <w:pPr>
        <w:tabs>
          <w:tab w:val="num" w:pos="140"/>
        </w:tabs>
        <w:ind w:left="140" w:firstLine="0"/>
      </w:pPr>
    </w:lvl>
    <w:lvl w:ilvl="7">
      <w:start w:val="1"/>
      <w:numFmt w:val="decimal"/>
      <w:lvlText w:val="%6.%7.%8"/>
      <w:lvlJc w:val="left"/>
      <w:pPr>
        <w:tabs>
          <w:tab w:val="num" w:pos="140"/>
        </w:tabs>
        <w:ind w:left="140" w:firstLine="0"/>
      </w:pPr>
    </w:lvl>
    <w:lvl w:ilvl="8">
      <w:start w:val="1"/>
      <w:numFmt w:val="none"/>
      <w:suff w:val="nothing"/>
      <w:lvlText w:val=""/>
      <w:lvlJc w:val="left"/>
      <w:pPr>
        <w:tabs>
          <w:tab w:val="num" w:pos="0"/>
        </w:tabs>
        <w:ind w:left="14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hanging="255"/>
      </w:pPr>
    </w:lvl>
    <w:lvl w:ilvl="1">
      <w:start w:val="1"/>
      <w:numFmt w:val="decimal"/>
      <w:lvlText w:val="%1.%2"/>
      <w:lvlJc w:val="left"/>
      <w:pPr>
        <w:tabs>
          <w:tab w:val="num" w:pos="0"/>
        </w:tabs>
        <w:ind w:left="0" w:hanging="255"/>
      </w:pPr>
    </w:lvl>
    <w:lvl w:ilvl="2">
      <w:start w:val="1"/>
      <w:numFmt w:val="decimal"/>
      <w:lvlText w:val="%1.%2.%3"/>
      <w:lvlJc w:val="left"/>
      <w:pPr>
        <w:tabs>
          <w:tab w:val="num" w:pos="0"/>
        </w:tabs>
        <w:ind w:left="0" w:hanging="255"/>
      </w:pPr>
    </w:lvl>
    <w:lvl w:ilvl="3">
      <w:start w:val="1"/>
      <w:numFmt w:val="none"/>
      <w:suff w:val="nothing"/>
      <w:lvlText w:val=""/>
      <w:lvlJc w:val="left"/>
      <w:pPr>
        <w:tabs>
          <w:tab w:val="num" w:pos="0"/>
        </w:tabs>
        <w:ind w:left="0" w:hanging="255"/>
      </w:pPr>
    </w:lvl>
    <w:lvl w:ilvl="4">
      <w:start w:val="1"/>
      <w:numFmt w:val="none"/>
      <w:suff w:val="nothing"/>
      <w:lvlText w:val=".."/>
      <w:lvlJc w:val="left"/>
      <w:pPr>
        <w:tabs>
          <w:tab w:val="num" w:pos="0"/>
        </w:tabs>
        <w:ind w:left="0" w:hanging="255"/>
      </w:pPr>
    </w:lvl>
    <w:lvl w:ilvl="5">
      <w:start w:val="1"/>
      <w:numFmt w:val="upperLetter"/>
      <w:lvlText w:val="%6"/>
      <w:lvlJc w:val="left"/>
      <w:pPr>
        <w:tabs>
          <w:tab w:val="num" w:pos="140"/>
        </w:tabs>
        <w:ind w:left="140" w:firstLine="0"/>
      </w:pPr>
    </w:lvl>
    <w:lvl w:ilvl="6">
      <w:start w:val="1"/>
      <w:numFmt w:val="decimal"/>
      <w:lvlText w:val="%6.%7"/>
      <w:lvlJc w:val="left"/>
      <w:pPr>
        <w:tabs>
          <w:tab w:val="num" w:pos="140"/>
        </w:tabs>
        <w:ind w:left="140" w:firstLine="0"/>
      </w:pPr>
    </w:lvl>
    <w:lvl w:ilvl="7">
      <w:start w:val="1"/>
      <w:numFmt w:val="decimal"/>
      <w:lvlText w:val="%6.%7.%8"/>
      <w:lvlJc w:val="left"/>
      <w:pPr>
        <w:tabs>
          <w:tab w:val="num" w:pos="140"/>
        </w:tabs>
        <w:ind w:left="140" w:firstLine="0"/>
      </w:pPr>
    </w:lvl>
    <w:lvl w:ilvl="8">
      <w:start w:val="1"/>
      <w:numFmt w:val="none"/>
      <w:suff w:val="nothing"/>
      <w:lvlText w:val=""/>
      <w:lvlJc w:val="left"/>
      <w:pPr>
        <w:tabs>
          <w:tab w:val="num" w:pos="0"/>
        </w:tabs>
        <w:ind w:left="14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70"/>
        </w:tabs>
        <w:ind w:left="170" w:hanging="170"/>
      </w:pPr>
      <w:rPr>
        <w:rFonts w:ascii="Univers" w:hAnsi="Univer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2"/>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15:restartNumberingAfterBreak="0">
    <w:nsid w:val="02C57E45"/>
    <w:multiLevelType w:val="hybridMultilevel"/>
    <w:tmpl w:val="FF02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14387"/>
    <w:multiLevelType w:val="multilevel"/>
    <w:tmpl w:val="00000001"/>
    <w:lvl w:ilvl="0">
      <w:start w:val="1"/>
      <w:numFmt w:val="decimal"/>
      <w:lvlText w:val="%1"/>
      <w:lvlJc w:val="left"/>
      <w:pPr>
        <w:tabs>
          <w:tab w:val="num" w:pos="0"/>
        </w:tabs>
        <w:ind w:left="0" w:hanging="255"/>
      </w:pPr>
    </w:lvl>
    <w:lvl w:ilvl="1">
      <w:start w:val="1"/>
      <w:numFmt w:val="decimal"/>
      <w:lvlText w:val="%1.%2"/>
      <w:lvlJc w:val="left"/>
      <w:pPr>
        <w:tabs>
          <w:tab w:val="num" w:pos="0"/>
        </w:tabs>
        <w:ind w:left="0" w:hanging="255"/>
      </w:pPr>
    </w:lvl>
    <w:lvl w:ilvl="2">
      <w:start w:val="1"/>
      <w:numFmt w:val="decimal"/>
      <w:lvlText w:val="%1.%2.%3"/>
      <w:lvlJc w:val="left"/>
      <w:pPr>
        <w:tabs>
          <w:tab w:val="num" w:pos="0"/>
        </w:tabs>
        <w:ind w:left="0" w:hanging="255"/>
      </w:pPr>
    </w:lvl>
    <w:lvl w:ilvl="3">
      <w:start w:val="1"/>
      <w:numFmt w:val="none"/>
      <w:suff w:val="nothing"/>
      <w:lvlText w:val=""/>
      <w:lvlJc w:val="left"/>
      <w:pPr>
        <w:tabs>
          <w:tab w:val="num" w:pos="0"/>
        </w:tabs>
        <w:ind w:left="0" w:hanging="255"/>
      </w:pPr>
    </w:lvl>
    <w:lvl w:ilvl="4">
      <w:start w:val="1"/>
      <w:numFmt w:val="none"/>
      <w:suff w:val="nothing"/>
      <w:lvlText w:val=".."/>
      <w:lvlJc w:val="left"/>
      <w:pPr>
        <w:tabs>
          <w:tab w:val="num" w:pos="0"/>
        </w:tabs>
        <w:ind w:left="0" w:hanging="255"/>
      </w:pPr>
    </w:lvl>
    <w:lvl w:ilvl="5">
      <w:start w:val="1"/>
      <w:numFmt w:val="upperLetter"/>
      <w:lvlText w:val="%6"/>
      <w:lvlJc w:val="left"/>
      <w:pPr>
        <w:tabs>
          <w:tab w:val="num" w:pos="140"/>
        </w:tabs>
        <w:ind w:left="140" w:firstLine="0"/>
      </w:pPr>
    </w:lvl>
    <w:lvl w:ilvl="6">
      <w:start w:val="1"/>
      <w:numFmt w:val="decimal"/>
      <w:lvlText w:val="%6.%7"/>
      <w:lvlJc w:val="left"/>
      <w:pPr>
        <w:tabs>
          <w:tab w:val="num" w:pos="140"/>
        </w:tabs>
        <w:ind w:left="140" w:firstLine="0"/>
      </w:pPr>
    </w:lvl>
    <w:lvl w:ilvl="7">
      <w:start w:val="1"/>
      <w:numFmt w:val="decimal"/>
      <w:lvlText w:val="%6.%7.%8"/>
      <w:lvlJc w:val="left"/>
      <w:pPr>
        <w:tabs>
          <w:tab w:val="num" w:pos="140"/>
        </w:tabs>
        <w:ind w:left="140" w:firstLine="0"/>
      </w:pPr>
    </w:lvl>
    <w:lvl w:ilvl="8">
      <w:start w:val="1"/>
      <w:numFmt w:val="none"/>
      <w:suff w:val="nothing"/>
      <w:lvlText w:val=""/>
      <w:lvlJc w:val="left"/>
      <w:pPr>
        <w:tabs>
          <w:tab w:val="num" w:pos="0"/>
        </w:tabs>
        <w:ind w:left="140" w:firstLine="0"/>
      </w:pPr>
    </w:lvl>
  </w:abstractNum>
  <w:abstractNum w:abstractNumId="7" w15:restartNumberingAfterBreak="0">
    <w:nsid w:val="0EC67708"/>
    <w:multiLevelType w:val="hybridMultilevel"/>
    <w:tmpl w:val="7622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B0636"/>
    <w:multiLevelType w:val="hybridMultilevel"/>
    <w:tmpl w:val="D10E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E57FF"/>
    <w:multiLevelType w:val="hybridMultilevel"/>
    <w:tmpl w:val="169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75966"/>
    <w:multiLevelType w:val="multilevel"/>
    <w:tmpl w:val="EC4CC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B524ED"/>
    <w:multiLevelType w:val="hybridMultilevel"/>
    <w:tmpl w:val="82B8423C"/>
    <w:lvl w:ilvl="0" w:tplc="7C009D9A">
      <w:start w:val="1"/>
      <w:numFmt w:val="bullet"/>
      <w:lvlText w:val="•"/>
      <w:lvlJc w:val="left"/>
      <w:pPr>
        <w:tabs>
          <w:tab w:val="num" w:pos="720"/>
        </w:tabs>
        <w:ind w:left="720" w:hanging="360"/>
      </w:pPr>
      <w:rPr>
        <w:rFonts w:ascii="Arial" w:hAnsi="Arial" w:hint="default"/>
      </w:rPr>
    </w:lvl>
    <w:lvl w:ilvl="1" w:tplc="C85C19F4" w:tentative="1">
      <w:start w:val="1"/>
      <w:numFmt w:val="bullet"/>
      <w:lvlText w:val="•"/>
      <w:lvlJc w:val="left"/>
      <w:pPr>
        <w:tabs>
          <w:tab w:val="num" w:pos="1440"/>
        </w:tabs>
        <w:ind w:left="1440" w:hanging="360"/>
      </w:pPr>
      <w:rPr>
        <w:rFonts w:ascii="Arial" w:hAnsi="Arial" w:hint="default"/>
      </w:rPr>
    </w:lvl>
    <w:lvl w:ilvl="2" w:tplc="27ECDB46" w:tentative="1">
      <w:start w:val="1"/>
      <w:numFmt w:val="bullet"/>
      <w:lvlText w:val="•"/>
      <w:lvlJc w:val="left"/>
      <w:pPr>
        <w:tabs>
          <w:tab w:val="num" w:pos="2160"/>
        </w:tabs>
        <w:ind w:left="2160" w:hanging="360"/>
      </w:pPr>
      <w:rPr>
        <w:rFonts w:ascii="Arial" w:hAnsi="Arial" w:hint="default"/>
      </w:rPr>
    </w:lvl>
    <w:lvl w:ilvl="3" w:tplc="9286A682" w:tentative="1">
      <w:start w:val="1"/>
      <w:numFmt w:val="bullet"/>
      <w:lvlText w:val="•"/>
      <w:lvlJc w:val="left"/>
      <w:pPr>
        <w:tabs>
          <w:tab w:val="num" w:pos="2880"/>
        </w:tabs>
        <w:ind w:left="2880" w:hanging="360"/>
      </w:pPr>
      <w:rPr>
        <w:rFonts w:ascii="Arial" w:hAnsi="Arial" w:hint="default"/>
      </w:rPr>
    </w:lvl>
    <w:lvl w:ilvl="4" w:tplc="63B6D0A0" w:tentative="1">
      <w:start w:val="1"/>
      <w:numFmt w:val="bullet"/>
      <w:lvlText w:val="•"/>
      <w:lvlJc w:val="left"/>
      <w:pPr>
        <w:tabs>
          <w:tab w:val="num" w:pos="3600"/>
        </w:tabs>
        <w:ind w:left="3600" w:hanging="360"/>
      </w:pPr>
      <w:rPr>
        <w:rFonts w:ascii="Arial" w:hAnsi="Arial" w:hint="default"/>
      </w:rPr>
    </w:lvl>
    <w:lvl w:ilvl="5" w:tplc="25B4CCFC" w:tentative="1">
      <w:start w:val="1"/>
      <w:numFmt w:val="bullet"/>
      <w:lvlText w:val="•"/>
      <w:lvlJc w:val="left"/>
      <w:pPr>
        <w:tabs>
          <w:tab w:val="num" w:pos="4320"/>
        </w:tabs>
        <w:ind w:left="4320" w:hanging="360"/>
      </w:pPr>
      <w:rPr>
        <w:rFonts w:ascii="Arial" w:hAnsi="Arial" w:hint="default"/>
      </w:rPr>
    </w:lvl>
    <w:lvl w:ilvl="6" w:tplc="8B4ED294" w:tentative="1">
      <w:start w:val="1"/>
      <w:numFmt w:val="bullet"/>
      <w:lvlText w:val="•"/>
      <w:lvlJc w:val="left"/>
      <w:pPr>
        <w:tabs>
          <w:tab w:val="num" w:pos="5040"/>
        </w:tabs>
        <w:ind w:left="5040" w:hanging="360"/>
      </w:pPr>
      <w:rPr>
        <w:rFonts w:ascii="Arial" w:hAnsi="Arial" w:hint="default"/>
      </w:rPr>
    </w:lvl>
    <w:lvl w:ilvl="7" w:tplc="11126090" w:tentative="1">
      <w:start w:val="1"/>
      <w:numFmt w:val="bullet"/>
      <w:lvlText w:val="•"/>
      <w:lvlJc w:val="left"/>
      <w:pPr>
        <w:tabs>
          <w:tab w:val="num" w:pos="5760"/>
        </w:tabs>
        <w:ind w:left="5760" w:hanging="360"/>
      </w:pPr>
      <w:rPr>
        <w:rFonts w:ascii="Arial" w:hAnsi="Arial" w:hint="default"/>
      </w:rPr>
    </w:lvl>
    <w:lvl w:ilvl="8" w:tplc="D980C0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DF62E7"/>
    <w:multiLevelType w:val="multilevel"/>
    <w:tmpl w:val="E72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61706"/>
    <w:multiLevelType w:val="multilevel"/>
    <w:tmpl w:val="E51A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241FB"/>
    <w:multiLevelType w:val="hybridMultilevel"/>
    <w:tmpl w:val="D75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975DE"/>
    <w:multiLevelType w:val="hybridMultilevel"/>
    <w:tmpl w:val="4B30E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C22835"/>
    <w:multiLevelType w:val="hybridMultilevel"/>
    <w:tmpl w:val="E4D0C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233B6"/>
    <w:multiLevelType w:val="multilevel"/>
    <w:tmpl w:val="208C2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B86B9C"/>
    <w:multiLevelType w:val="hybridMultilevel"/>
    <w:tmpl w:val="2BFA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5F3087"/>
    <w:multiLevelType w:val="hybridMultilevel"/>
    <w:tmpl w:val="3F4A69DA"/>
    <w:lvl w:ilvl="0" w:tplc="600E5F60">
      <w:start w:val="67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95CEB"/>
    <w:multiLevelType w:val="multilevel"/>
    <w:tmpl w:val="B9C41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41491"/>
    <w:multiLevelType w:val="hybridMultilevel"/>
    <w:tmpl w:val="F0F0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57107"/>
    <w:multiLevelType w:val="hybridMultilevel"/>
    <w:tmpl w:val="B10CD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1777E"/>
    <w:multiLevelType w:val="hybridMultilevel"/>
    <w:tmpl w:val="B0BCC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806C4"/>
    <w:multiLevelType w:val="multilevel"/>
    <w:tmpl w:val="823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669C6"/>
    <w:multiLevelType w:val="hybridMultilevel"/>
    <w:tmpl w:val="358CA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E08C1"/>
    <w:multiLevelType w:val="hybridMultilevel"/>
    <w:tmpl w:val="F440D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05DA9"/>
    <w:multiLevelType w:val="multilevel"/>
    <w:tmpl w:val="E69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A2FCF"/>
    <w:multiLevelType w:val="hybridMultilevel"/>
    <w:tmpl w:val="ADF2A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61199"/>
    <w:multiLevelType w:val="hybridMultilevel"/>
    <w:tmpl w:val="9F0A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3D53B7"/>
    <w:multiLevelType w:val="hybridMultilevel"/>
    <w:tmpl w:val="C7D275C6"/>
    <w:lvl w:ilvl="0" w:tplc="90325C84">
      <w:start w:val="1"/>
      <w:numFmt w:val="bullet"/>
      <w:lvlText w:val="•"/>
      <w:lvlJc w:val="left"/>
      <w:pPr>
        <w:tabs>
          <w:tab w:val="num" w:pos="720"/>
        </w:tabs>
        <w:ind w:left="720" w:hanging="360"/>
      </w:pPr>
      <w:rPr>
        <w:rFonts w:ascii="Arial" w:hAnsi="Arial" w:hint="default"/>
      </w:rPr>
    </w:lvl>
    <w:lvl w:ilvl="1" w:tplc="AEFED04A" w:tentative="1">
      <w:start w:val="1"/>
      <w:numFmt w:val="bullet"/>
      <w:lvlText w:val="•"/>
      <w:lvlJc w:val="left"/>
      <w:pPr>
        <w:tabs>
          <w:tab w:val="num" w:pos="1440"/>
        </w:tabs>
        <w:ind w:left="1440" w:hanging="360"/>
      </w:pPr>
      <w:rPr>
        <w:rFonts w:ascii="Arial" w:hAnsi="Arial" w:hint="default"/>
      </w:rPr>
    </w:lvl>
    <w:lvl w:ilvl="2" w:tplc="53508CD0" w:tentative="1">
      <w:start w:val="1"/>
      <w:numFmt w:val="bullet"/>
      <w:lvlText w:val="•"/>
      <w:lvlJc w:val="left"/>
      <w:pPr>
        <w:tabs>
          <w:tab w:val="num" w:pos="2160"/>
        </w:tabs>
        <w:ind w:left="2160" w:hanging="360"/>
      </w:pPr>
      <w:rPr>
        <w:rFonts w:ascii="Arial" w:hAnsi="Arial" w:hint="default"/>
      </w:rPr>
    </w:lvl>
    <w:lvl w:ilvl="3" w:tplc="A14439B2" w:tentative="1">
      <w:start w:val="1"/>
      <w:numFmt w:val="bullet"/>
      <w:lvlText w:val="•"/>
      <w:lvlJc w:val="left"/>
      <w:pPr>
        <w:tabs>
          <w:tab w:val="num" w:pos="2880"/>
        </w:tabs>
        <w:ind w:left="2880" w:hanging="360"/>
      </w:pPr>
      <w:rPr>
        <w:rFonts w:ascii="Arial" w:hAnsi="Arial" w:hint="default"/>
      </w:rPr>
    </w:lvl>
    <w:lvl w:ilvl="4" w:tplc="BB8A3A12" w:tentative="1">
      <w:start w:val="1"/>
      <w:numFmt w:val="bullet"/>
      <w:lvlText w:val="•"/>
      <w:lvlJc w:val="left"/>
      <w:pPr>
        <w:tabs>
          <w:tab w:val="num" w:pos="3600"/>
        </w:tabs>
        <w:ind w:left="3600" w:hanging="360"/>
      </w:pPr>
      <w:rPr>
        <w:rFonts w:ascii="Arial" w:hAnsi="Arial" w:hint="default"/>
      </w:rPr>
    </w:lvl>
    <w:lvl w:ilvl="5" w:tplc="57FE36A4" w:tentative="1">
      <w:start w:val="1"/>
      <w:numFmt w:val="bullet"/>
      <w:lvlText w:val="•"/>
      <w:lvlJc w:val="left"/>
      <w:pPr>
        <w:tabs>
          <w:tab w:val="num" w:pos="4320"/>
        </w:tabs>
        <w:ind w:left="4320" w:hanging="360"/>
      </w:pPr>
      <w:rPr>
        <w:rFonts w:ascii="Arial" w:hAnsi="Arial" w:hint="default"/>
      </w:rPr>
    </w:lvl>
    <w:lvl w:ilvl="6" w:tplc="A342BB4C" w:tentative="1">
      <w:start w:val="1"/>
      <w:numFmt w:val="bullet"/>
      <w:lvlText w:val="•"/>
      <w:lvlJc w:val="left"/>
      <w:pPr>
        <w:tabs>
          <w:tab w:val="num" w:pos="5040"/>
        </w:tabs>
        <w:ind w:left="5040" w:hanging="360"/>
      </w:pPr>
      <w:rPr>
        <w:rFonts w:ascii="Arial" w:hAnsi="Arial" w:hint="default"/>
      </w:rPr>
    </w:lvl>
    <w:lvl w:ilvl="7" w:tplc="FE50FC56" w:tentative="1">
      <w:start w:val="1"/>
      <w:numFmt w:val="bullet"/>
      <w:lvlText w:val="•"/>
      <w:lvlJc w:val="left"/>
      <w:pPr>
        <w:tabs>
          <w:tab w:val="num" w:pos="5760"/>
        </w:tabs>
        <w:ind w:left="5760" w:hanging="360"/>
      </w:pPr>
      <w:rPr>
        <w:rFonts w:ascii="Arial" w:hAnsi="Arial" w:hint="default"/>
      </w:rPr>
    </w:lvl>
    <w:lvl w:ilvl="8" w:tplc="2BF22C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4575AF"/>
    <w:multiLevelType w:val="hybridMultilevel"/>
    <w:tmpl w:val="3BA220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527BE2"/>
    <w:multiLevelType w:val="multilevel"/>
    <w:tmpl w:val="D4EE4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B6125B"/>
    <w:multiLevelType w:val="hybridMultilevel"/>
    <w:tmpl w:val="2DB28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8E2A1C"/>
    <w:multiLevelType w:val="multilevel"/>
    <w:tmpl w:val="541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F7E75"/>
    <w:multiLevelType w:val="hybridMultilevel"/>
    <w:tmpl w:val="27D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A3C73"/>
    <w:multiLevelType w:val="multilevel"/>
    <w:tmpl w:val="85FC7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F3942"/>
    <w:multiLevelType w:val="hybridMultilevel"/>
    <w:tmpl w:val="91780BE2"/>
    <w:lvl w:ilvl="0" w:tplc="1A801CEE">
      <w:start w:val="1"/>
      <w:numFmt w:val="bullet"/>
      <w:lvlText w:val="•"/>
      <w:lvlJc w:val="left"/>
      <w:pPr>
        <w:tabs>
          <w:tab w:val="num" w:pos="720"/>
        </w:tabs>
        <w:ind w:left="720" w:hanging="360"/>
      </w:pPr>
      <w:rPr>
        <w:rFonts w:ascii="Arial" w:hAnsi="Arial" w:hint="default"/>
      </w:rPr>
    </w:lvl>
    <w:lvl w:ilvl="1" w:tplc="425AC906" w:tentative="1">
      <w:start w:val="1"/>
      <w:numFmt w:val="bullet"/>
      <w:lvlText w:val="•"/>
      <w:lvlJc w:val="left"/>
      <w:pPr>
        <w:tabs>
          <w:tab w:val="num" w:pos="1440"/>
        </w:tabs>
        <w:ind w:left="1440" w:hanging="360"/>
      </w:pPr>
      <w:rPr>
        <w:rFonts w:ascii="Arial" w:hAnsi="Arial" w:hint="default"/>
      </w:rPr>
    </w:lvl>
    <w:lvl w:ilvl="2" w:tplc="6E00781E" w:tentative="1">
      <w:start w:val="1"/>
      <w:numFmt w:val="bullet"/>
      <w:lvlText w:val="•"/>
      <w:lvlJc w:val="left"/>
      <w:pPr>
        <w:tabs>
          <w:tab w:val="num" w:pos="2160"/>
        </w:tabs>
        <w:ind w:left="2160" w:hanging="360"/>
      </w:pPr>
      <w:rPr>
        <w:rFonts w:ascii="Arial" w:hAnsi="Arial" w:hint="default"/>
      </w:rPr>
    </w:lvl>
    <w:lvl w:ilvl="3" w:tplc="906AB826" w:tentative="1">
      <w:start w:val="1"/>
      <w:numFmt w:val="bullet"/>
      <w:lvlText w:val="•"/>
      <w:lvlJc w:val="left"/>
      <w:pPr>
        <w:tabs>
          <w:tab w:val="num" w:pos="2880"/>
        </w:tabs>
        <w:ind w:left="2880" w:hanging="360"/>
      </w:pPr>
      <w:rPr>
        <w:rFonts w:ascii="Arial" w:hAnsi="Arial" w:hint="default"/>
      </w:rPr>
    </w:lvl>
    <w:lvl w:ilvl="4" w:tplc="1CBA7E62" w:tentative="1">
      <w:start w:val="1"/>
      <w:numFmt w:val="bullet"/>
      <w:lvlText w:val="•"/>
      <w:lvlJc w:val="left"/>
      <w:pPr>
        <w:tabs>
          <w:tab w:val="num" w:pos="3600"/>
        </w:tabs>
        <w:ind w:left="3600" w:hanging="360"/>
      </w:pPr>
      <w:rPr>
        <w:rFonts w:ascii="Arial" w:hAnsi="Arial" w:hint="default"/>
      </w:rPr>
    </w:lvl>
    <w:lvl w:ilvl="5" w:tplc="1AB04400" w:tentative="1">
      <w:start w:val="1"/>
      <w:numFmt w:val="bullet"/>
      <w:lvlText w:val="•"/>
      <w:lvlJc w:val="left"/>
      <w:pPr>
        <w:tabs>
          <w:tab w:val="num" w:pos="4320"/>
        </w:tabs>
        <w:ind w:left="4320" w:hanging="360"/>
      </w:pPr>
      <w:rPr>
        <w:rFonts w:ascii="Arial" w:hAnsi="Arial" w:hint="default"/>
      </w:rPr>
    </w:lvl>
    <w:lvl w:ilvl="6" w:tplc="FF283788" w:tentative="1">
      <w:start w:val="1"/>
      <w:numFmt w:val="bullet"/>
      <w:lvlText w:val="•"/>
      <w:lvlJc w:val="left"/>
      <w:pPr>
        <w:tabs>
          <w:tab w:val="num" w:pos="5040"/>
        </w:tabs>
        <w:ind w:left="5040" w:hanging="360"/>
      </w:pPr>
      <w:rPr>
        <w:rFonts w:ascii="Arial" w:hAnsi="Arial" w:hint="default"/>
      </w:rPr>
    </w:lvl>
    <w:lvl w:ilvl="7" w:tplc="EA94F8B4" w:tentative="1">
      <w:start w:val="1"/>
      <w:numFmt w:val="bullet"/>
      <w:lvlText w:val="•"/>
      <w:lvlJc w:val="left"/>
      <w:pPr>
        <w:tabs>
          <w:tab w:val="num" w:pos="5760"/>
        </w:tabs>
        <w:ind w:left="5760" w:hanging="360"/>
      </w:pPr>
      <w:rPr>
        <w:rFonts w:ascii="Arial" w:hAnsi="Arial" w:hint="default"/>
      </w:rPr>
    </w:lvl>
    <w:lvl w:ilvl="8" w:tplc="A0D226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32"/>
  </w:num>
  <w:num w:numId="8">
    <w:abstractNumId w:val="36"/>
  </w:num>
  <w:num w:numId="9">
    <w:abstractNumId w:val="17"/>
  </w:num>
  <w:num w:numId="10">
    <w:abstractNumId w:val="27"/>
  </w:num>
  <w:num w:numId="11">
    <w:abstractNumId w:val="10"/>
  </w:num>
  <w:num w:numId="12">
    <w:abstractNumId w:val="12"/>
  </w:num>
  <w:num w:numId="13">
    <w:abstractNumId w:val="24"/>
  </w:num>
  <w:num w:numId="14">
    <w:abstractNumId w:val="13"/>
  </w:num>
  <w:num w:numId="15">
    <w:abstractNumId w:val="34"/>
  </w:num>
  <w:num w:numId="16">
    <w:abstractNumId w:val="8"/>
  </w:num>
  <w:num w:numId="17">
    <w:abstractNumId w:val="33"/>
  </w:num>
  <w:num w:numId="18">
    <w:abstractNumId w:val="16"/>
  </w:num>
  <w:num w:numId="19">
    <w:abstractNumId w:val="18"/>
  </w:num>
  <w:num w:numId="20">
    <w:abstractNumId w:val="26"/>
  </w:num>
  <w:num w:numId="21">
    <w:abstractNumId w:val="29"/>
  </w:num>
  <w:num w:numId="22">
    <w:abstractNumId w:val="15"/>
  </w:num>
  <w:num w:numId="23">
    <w:abstractNumId w:val="22"/>
  </w:num>
  <w:num w:numId="24">
    <w:abstractNumId w:val="28"/>
  </w:num>
  <w:num w:numId="25">
    <w:abstractNumId w:val="23"/>
  </w:num>
  <w:num w:numId="26">
    <w:abstractNumId w:val="31"/>
  </w:num>
  <w:num w:numId="27">
    <w:abstractNumId w:val="21"/>
  </w:num>
  <w:num w:numId="28">
    <w:abstractNumId w:val="7"/>
  </w:num>
  <w:num w:numId="29">
    <w:abstractNumId w:val="25"/>
  </w:num>
  <w:num w:numId="30">
    <w:abstractNumId w:val="9"/>
  </w:num>
  <w:num w:numId="31">
    <w:abstractNumId w:val="19"/>
  </w:num>
  <w:num w:numId="32">
    <w:abstractNumId w:val="35"/>
  </w:num>
  <w:num w:numId="33">
    <w:abstractNumId w:val="6"/>
  </w:num>
  <w:num w:numId="34">
    <w:abstractNumId w:val="11"/>
  </w:num>
  <w:num w:numId="35">
    <w:abstractNumId w:val="37"/>
  </w:num>
  <w:num w:numId="36">
    <w:abstractNumId w:val="30"/>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49B"/>
    <w:rsid w:val="00007DB2"/>
    <w:rsid w:val="00022288"/>
    <w:rsid w:val="0003558B"/>
    <w:rsid w:val="000C437F"/>
    <w:rsid w:val="000D5EA4"/>
    <w:rsid w:val="000E5AC8"/>
    <w:rsid w:val="000E70F0"/>
    <w:rsid w:val="000F2899"/>
    <w:rsid w:val="00147EBD"/>
    <w:rsid w:val="001A51C3"/>
    <w:rsid w:val="001C1105"/>
    <w:rsid w:val="001E1FB6"/>
    <w:rsid w:val="001E2F0C"/>
    <w:rsid w:val="00203142"/>
    <w:rsid w:val="00217715"/>
    <w:rsid w:val="00235CE7"/>
    <w:rsid w:val="00281F78"/>
    <w:rsid w:val="003911F0"/>
    <w:rsid w:val="003C7B4D"/>
    <w:rsid w:val="003E73FC"/>
    <w:rsid w:val="003F350A"/>
    <w:rsid w:val="00420E82"/>
    <w:rsid w:val="0042506E"/>
    <w:rsid w:val="00465750"/>
    <w:rsid w:val="004B575B"/>
    <w:rsid w:val="00507B82"/>
    <w:rsid w:val="005338F5"/>
    <w:rsid w:val="005464D5"/>
    <w:rsid w:val="00673CC0"/>
    <w:rsid w:val="006B6B5C"/>
    <w:rsid w:val="006C35F0"/>
    <w:rsid w:val="006C66BF"/>
    <w:rsid w:val="006F2849"/>
    <w:rsid w:val="00781231"/>
    <w:rsid w:val="007A56B3"/>
    <w:rsid w:val="007B1229"/>
    <w:rsid w:val="007C3A2F"/>
    <w:rsid w:val="007F43DC"/>
    <w:rsid w:val="00812313"/>
    <w:rsid w:val="0082602E"/>
    <w:rsid w:val="00832549"/>
    <w:rsid w:val="00886BAF"/>
    <w:rsid w:val="008E47D6"/>
    <w:rsid w:val="00903B08"/>
    <w:rsid w:val="00905673"/>
    <w:rsid w:val="0090649B"/>
    <w:rsid w:val="00996C59"/>
    <w:rsid w:val="00A30BDA"/>
    <w:rsid w:val="00A60466"/>
    <w:rsid w:val="00B94D85"/>
    <w:rsid w:val="00BD35FC"/>
    <w:rsid w:val="00BD522B"/>
    <w:rsid w:val="00C20F51"/>
    <w:rsid w:val="00C439A7"/>
    <w:rsid w:val="00C522A3"/>
    <w:rsid w:val="00C96428"/>
    <w:rsid w:val="00CD0C2B"/>
    <w:rsid w:val="00CE0E55"/>
    <w:rsid w:val="00CF46B7"/>
    <w:rsid w:val="00D64EEC"/>
    <w:rsid w:val="00E0770F"/>
    <w:rsid w:val="00E23035"/>
    <w:rsid w:val="00E7612A"/>
    <w:rsid w:val="00EB2223"/>
    <w:rsid w:val="00EE0C49"/>
    <w:rsid w:val="00F32E01"/>
    <w:rsid w:val="00FE00A2"/>
    <w:rsid w:val="00FE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176B4D5"/>
  <w15:chartTrackingRefBased/>
  <w15:docId w15:val="{7C26BABE-CAF8-4F45-A4FC-8434F650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55" w:lineRule="atLeast"/>
    </w:pPr>
    <w:rPr>
      <w:rFonts w:ascii="Arial" w:hAnsi="Arial" w:cs="Arial"/>
      <w:sz w:val="21"/>
      <w:szCs w:val="24"/>
      <w:lang w:val="en-GB" w:eastAsia="ar-SA"/>
    </w:rPr>
  </w:style>
  <w:style w:type="paragraph" w:styleId="Heading1">
    <w:name w:val="heading 1"/>
    <w:basedOn w:val="Normal"/>
    <w:next w:val="Normal"/>
    <w:qFormat/>
    <w:pPr>
      <w:keepNext/>
      <w:keepLines/>
      <w:numPr>
        <w:numId w:val="1"/>
      </w:numPr>
      <w:spacing w:before="255" w:after="510" w:line="240" w:lineRule="auto"/>
      <w:outlineLvl w:val="0"/>
    </w:pPr>
    <w:rPr>
      <w:b/>
      <w:bCs/>
      <w:sz w:val="30"/>
      <w:szCs w:val="32"/>
    </w:rPr>
  </w:style>
  <w:style w:type="paragraph" w:styleId="Heading2">
    <w:name w:val="heading 2"/>
    <w:basedOn w:val="Heading1"/>
    <w:next w:val="Normal"/>
    <w:qFormat/>
    <w:pPr>
      <w:numPr>
        <w:ilvl w:val="1"/>
      </w:numPr>
      <w:spacing w:after="0" w:line="255" w:lineRule="exact"/>
      <w:outlineLvl w:val="1"/>
    </w:pPr>
    <w:rPr>
      <w:bCs w:val="0"/>
      <w:iCs/>
      <w:sz w:val="21"/>
      <w:szCs w:val="28"/>
    </w:rPr>
  </w:style>
  <w:style w:type="paragraph" w:styleId="Heading3">
    <w:name w:val="heading 3"/>
    <w:basedOn w:val="Heading2"/>
    <w:next w:val="Normal"/>
    <w:qFormat/>
    <w:pPr>
      <w:numPr>
        <w:ilvl w:val="2"/>
      </w:numPr>
      <w:outlineLvl w:val="2"/>
    </w:pPr>
    <w:rPr>
      <w:b w:val="0"/>
      <w:bCs/>
      <w:szCs w:val="26"/>
    </w:rPr>
  </w:style>
  <w:style w:type="paragraph" w:styleId="Heading4">
    <w:name w:val="heading 4"/>
    <w:basedOn w:val="Heading3"/>
    <w:next w:val="Normal"/>
    <w:qFormat/>
    <w:pPr>
      <w:numPr>
        <w:ilvl w:val="3"/>
      </w:numPr>
      <w:outlineLvl w:val="3"/>
    </w:pPr>
    <w:rPr>
      <w:bCs w:val="0"/>
      <w:i/>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Univers" w:hAnsi="Univers"/>
      <w:b w:val="0"/>
      <w:i w:val="0"/>
      <w:sz w:val="14"/>
      <w:szCs w:val="14"/>
    </w:rPr>
  </w:style>
  <w:style w:type="character" w:customStyle="1" w:styleId="WW8Num3z1">
    <w:name w:val="WW8Num3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2">
    <w:name w:val="WW8Num4z2"/>
    <w:rPr>
      <w:rFonts w:ascii="Wingdings" w:hAnsi="Wingdings"/>
    </w:rPr>
  </w:style>
  <w:style w:type="character" w:styleId="DefaultParagraphFont0">
    <w:name w:val="Default Paragraph Fon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Univers" w:hAnsi="Univers"/>
      <w:b w:val="0"/>
      <w:i w:val="0"/>
      <w:sz w:val="14"/>
      <w:szCs w:val="14"/>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cs="Times New Roman"/>
      <w:b/>
      <w:i w:val="0"/>
    </w:rPr>
  </w:style>
  <w:style w:type="character" w:customStyle="1" w:styleId="WW8Num12z1">
    <w:name w:val="WW8Num12z1"/>
    <w:rPr>
      <w:rFonts w:cs="Times New Roman"/>
      <w:sz w:val="16"/>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9z0">
    <w:name w:val="WW8Num19z0"/>
    <w:rPr>
      <w:rFonts w:ascii="Times New Roman" w:hAnsi="Times New Roman" w:cs="Times New Roman"/>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cs="Times New Roman"/>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i w:val="0"/>
    </w:rPr>
  </w:style>
  <w:style w:type="character" w:customStyle="1" w:styleId="WW8Num21z1">
    <w:name w:val="WW8Num21z1"/>
    <w:rPr>
      <w:sz w:val="14"/>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Arial" w:hAnsi="Arial"/>
      <w:b/>
      <w:i w:val="0"/>
      <w:sz w:val="30"/>
    </w:rPr>
  </w:style>
  <w:style w:type="character" w:customStyle="1" w:styleId="WW8Num23z1">
    <w:name w:val="WW8Num23z1"/>
    <w:rPr>
      <w:rFonts w:ascii="Arial" w:hAnsi="Arial"/>
      <w:b/>
      <w:i w:val="0"/>
      <w:sz w:val="21"/>
    </w:rPr>
  </w:style>
  <w:style w:type="character" w:customStyle="1" w:styleId="WW8Num23z2">
    <w:name w:val="WW8Num23z2"/>
    <w:rPr>
      <w:b w:val="0"/>
      <w:i w:val="0"/>
      <w:sz w:val="19"/>
    </w:rPr>
  </w:style>
  <w:style w:type="character" w:customStyle="1" w:styleId="WW8Num29z0">
    <w:name w:val="WW8Num29z0"/>
    <w:rPr>
      <w:rFonts w:cs="Times New Roman"/>
      <w:b/>
      <w:i w:val="0"/>
    </w:rPr>
  </w:style>
  <w:style w:type="character" w:customStyle="1" w:styleId="WW8Num29z1">
    <w:name w:val="WW8Num29z1"/>
    <w:rPr>
      <w:sz w:val="14"/>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DefaultParagraphFont">
    <w:name w:val="WW-Default Paragraph Font"/>
  </w:style>
  <w:style w:type="character" w:customStyle="1" w:styleId="Heading1Char">
    <w:name w:val="Heading 1 Char"/>
    <w:rPr>
      <w:rFonts w:ascii="Arial" w:hAnsi="Arial" w:cs="Arial"/>
      <w:b/>
      <w:bCs/>
      <w:sz w:val="30"/>
      <w:szCs w:val="32"/>
      <w:lang w:val="en-GB" w:eastAsia="ar-SA" w:bidi="ar-SA"/>
    </w:rPr>
  </w:style>
  <w:style w:type="character" w:customStyle="1" w:styleId="Heading2Char">
    <w:name w:val="Heading 2 Char"/>
    <w:rPr>
      <w:rFonts w:ascii="Arial" w:hAnsi="Arial" w:cs="Arial"/>
      <w:b/>
      <w:iCs/>
      <w:sz w:val="21"/>
      <w:szCs w:val="28"/>
      <w:lang w:val="en-GB" w:eastAsia="ar-SA" w:bidi="ar-SA"/>
    </w:rPr>
  </w:style>
  <w:style w:type="character" w:customStyle="1" w:styleId="Heading3Char">
    <w:name w:val="Heading 3 Char"/>
    <w:rPr>
      <w:rFonts w:ascii="Arial" w:hAnsi="Arial" w:cs="Arial"/>
      <w:bCs/>
      <w:iCs/>
      <w:sz w:val="21"/>
      <w:szCs w:val="26"/>
      <w:lang w:val="en-GB" w:eastAsia="ar-SA" w:bidi="ar-SA"/>
    </w:rPr>
  </w:style>
  <w:style w:type="character" w:customStyle="1" w:styleId="Heading4Char">
    <w:name w:val="Heading 4 Char"/>
    <w:rPr>
      <w:rFonts w:ascii="Arial" w:hAnsi="Arial" w:cs="Arial"/>
      <w:i/>
      <w:iCs/>
      <w:sz w:val="21"/>
      <w:szCs w:val="28"/>
      <w:lang w:val="en-GB" w:eastAsia="ar-SA" w:bidi="ar-SA"/>
    </w:rPr>
  </w:style>
  <w:style w:type="character" w:customStyle="1" w:styleId="Heading5Char">
    <w:name w:val="Heading 5 Char"/>
    <w:rPr>
      <w:rFonts w:ascii="Arial" w:hAnsi="Arial" w:cs="Arial"/>
      <w:bCs/>
      <w:i/>
      <w:sz w:val="21"/>
      <w:szCs w:val="26"/>
      <w:lang w:val="en-GB" w:eastAsia="ar-SA" w:bidi="ar-SA"/>
    </w:rPr>
  </w:style>
  <w:style w:type="character" w:customStyle="1" w:styleId="BalloonTextChar">
    <w:name w:val="Balloon Text Char"/>
    <w:rPr>
      <w:rFonts w:ascii="Tahoma" w:hAnsi="Tahoma" w:cs="Tahoma"/>
      <w:sz w:val="16"/>
      <w:szCs w:val="16"/>
      <w:lang w:val="en-US" w:eastAsia="ar-SA" w:bidi="ar-SA"/>
    </w:rPr>
  </w:style>
  <w:style w:type="character" w:customStyle="1" w:styleId="HeaderChar">
    <w:name w:val="Header Char"/>
    <w:rPr>
      <w:rFonts w:ascii="Arial" w:hAnsi="Arial" w:cs="Arial"/>
      <w:sz w:val="21"/>
      <w:szCs w:val="24"/>
      <w:lang w:val="en-GB" w:eastAsia="ar-SA" w:bidi="ar-SA"/>
    </w:rPr>
  </w:style>
  <w:style w:type="character" w:customStyle="1" w:styleId="FooterChar">
    <w:name w:val="Footer Char"/>
    <w:rPr>
      <w:rFonts w:ascii="Arial" w:hAnsi="Arial" w:cs="Arial"/>
      <w:sz w:val="21"/>
      <w:szCs w:val="24"/>
      <w:lang w:val="en-GB" w:eastAsia="ar-SA" w:bidi="ar-SA"/>
    </w:rPr>
  </w:style>
  <w:style w:type="character" w:customStyle="1" w:styleId="Heading1Char1">
    <w:name w:val="Heading 1 Char1"/>
    <w:rPr>
      <w:rFonts w:ascii="Arial" w:hAnsi="Arial" w:cs="Arial"/>
      <w:b/>
      <w:bCs/>
      <w:sz w:val="30"/>
      <w:szCs w:val="30"/>
      <w:lang w:val="en-GB"/>
    </w:rPr>
  </w:style>
  <w:style w:type="character" w:customStyle="1" w:styleId="Heading2Char1">
    <w:name w:val="Heading 2 Char1"/>
    <w:rPr>
      <w:rFonts w:ascii="Arial" w:hAnsi="Arial" w:cs="Arial"/>
      <w:b/>
      <w:bCs/>
      <w:sz w:val="21"/>
      <w:szCs w:val="21"/>
      <w:lang w:val="en-GB"/>
    </w:rPr>
  </w:style>
  <w:style w:type="character" w:styleId="Hyperlink">
    <w:name w:val="Hyperlink"/>
    <w:uiPriority w:val="99"/>
    <w:rPr>
      <w:color w:val="0000FF"/>
      <w:u w:val="single"/>
    </w:rPr>
  </w:style>
  <w:style w:type="character" w:styleId="PageNumber">
    <w:name w:val="page number"/>
    <w:basedOn w:val="WW-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ind w:left="567" w:hanging="567"/>
    </w:pPr>
    <w:rPr>
      <w:bCs/>
      <w:i/>
      <w:sz w:val="17"/>
      <w:szCs w:val="20"/>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Huisstijl-Naw">
    <w:name w:val="Huisstijl-Naw"/>
    <w:basedOn w:val="Normal"/>
    <w:rPr>
      <w:lang w:val="en-US"/>
    </w:rPr>
  </w:style>
  <w:style w:type="paragraph" w:customStyle="1" w:styleId="Huisstijl-Sjabloonnaam">
    <w:name w:val="Huisstijl-Sjabloonnaam"/>
    <w:basedOn w:val="Huisstijl-Naw"/>
    <w:pPr>
      <w:spacing w:before="255" w:line="255" w:lineRule="exact"/>
    </w:pPr>
    <w:rPr>
      <w:b/>
      <w:sz w:val="36"/>
    </w:rPr>
  </w:style>
  <w:style w:type="paragraph" w:customStyle="1" w:styleId="Huisstijl-Adres">
    <w:name w:val="Huisstijl-Adres"/>
    <w:basedOn w:val="Huisstijl-Naw"/>
  </w:style>
  <w:style w:type="paragraph" w:customStyle="1" w:styleId="Huisstijl-Kopje">
    <w:name w:val="Huisstijl-Kopje"/>
    <w:basedOn w:val="Huisstijl-Naw"/>
    <w:rPr>
      <w:b/>
      <w:sz w:val="17"/>
    </w:rPr>
  </w:style>
  <w:style w:type="paragraph" w:customStyle="1" w:styleId="Huisstijl-Gegeven">
    <w:name w:val="Huisstijl-Gegeven"/>
    <w:basedOn w:val="Huisstijl-Naw"/>
  </w:style>
  <w:style w:type="paragraph" w:customStyle="1" w:styleId="Huisstijl-Voettekst">
    <w:name w:val="Huisstijl-Voettekst"/>
    <w:basedOn w:val="Huisstijl-Naw"/>
    <w:rPr>
      <w:sz w:val="14"/>
    </w:rPr>
  </w:style>
  <w:style w:type="paragraph" w:styleId="ListBullet">
    <w:name w:val="List Bullet"/>
    <w:basedOn w:val="Normal"/>
  </w:style>
  <w:style w:type="paragraph" w:customStyle="1" w:styleId="Huisstijl-Opsomming">
    <w:name w:val="Huisstijl-Opsomming"/>
    <w:basedOn w:val="ListBullet"/>
    <w:pPr>
      <w:numPr>
        <w:numId w:val="3"/>
      </w:numPr>
    </w:pPr>
  </w:style>
  <w:style w:type="paragraph" w:customStyle="1" w:styleId="Kop1zondernummer">
    <w:name w:val="Kop 1 zonder nummer"/>
    <w:basedOn w:val="Heading1"/>
    <w:next w:val="Normal"/>
    <w:pPr>
      <w:numPr>
        <w:numId w:val="0"/>
      </w:numPr>
    </w:pPr>
  </w:style>
  <w:style w:type="paragraph" w:customStyle="1" w:styleId="Kop2zondernummer">
    <w:name w:val="Kop 2 zonder nummer"/>
    <w:basedOn w:val="Heading2"/>
    <w:next w:val="Normal"/>
    <w:pPr>
      <w:numPr>
        <w:ilvl w:val="0"/>
        <w:numId w:val="0"/>
      </w:numPr>
    </w:pPr>
  </w:style>
  <w:style w:type="paragraph" w:customStyle="1" w:styleId="Kop3zondernummer">
    <w:name w:val="Kop 3 zonder nummer"/>
    <w:basedOn w:val="Heading3"/>
    <w:next w:val="Normal"/>
    <w:pPr>
      <w:numPr>
        <w:ilvl w:val="0"/>
        <w:numId w:val="0"/>
      </w:numPr>
    </w:pPr>
  </w:style>
  <w:style w:type="paragraph" w:customStyle="1" w:styleId="Kop4zondernummer">
    <w:name w:val="Kop 4 zonder nummer"/>
    <w:basedOn w:val="Heading4"/>
    <w:next w:val="Normal"/>
    <w:pPr>
      <w:numPr>
        <w:ilvl w:val="0"/>
        <w:numId w:val="0"/>
      </w:numPr>
    </w:pPr>
  </w:style>
  <w:style w:type="paragraph" w:customStyle="1" w:styleId="Caption1">
    <w:name w:val="Caption1"/>
    <w:basedOn w:val="Normal"/>
    <w:next w:val="Normal"/>
    <w:pPr>
      <w:ind w:left="567" w:hanging="567"/>
    </w:pPr>
    <w:rPr>
      <w:i/>
      <w:sz w:val="17"/>
    </w:rPr>
  </w:style>
  <w:style w:type="paragraph" w:styleId="BalloonText">
    <w:name w:val="Balloon Text"/>
    <w:basedOn w:val="Normal"/>
    <w:pPr>
      <w:spacing w:line="240" w:lineRule="auto"/>
    </w:pPr>
    <w:rPr>
      <w:rFonts w:ascii="Tahoma" w:hAnsi="Tahoma" w:cs="Tahoma"/>
      <w:sz w:val="16"/>
      <w:szCs w:val="16"/>
      <w:lang w:val="en-US"/>
    </w:rPr>
  </w:style>
  <w:style w:type="paragraph" w:styleId="TOC1">
    <w:name w:val="toc 1"/>
    <w:basedOn w:val="Normal"/>
    <w:next w:val="Normal"/>
    <w:uiPriority w:val="39"/>
  </w:style>
  <w:style w:type="paragraph" w:styleId="TOC2">
    <w:name w:val="toc 2"/>
    <w:basedOn w:val="Normal"/>
    <w:next w:val="Normal"/>
    <w:uiPriority w:val="39"/>
    <w:pPr>
      <w:ind w:left="210"/>
    </w:pPr>
  </w:style>
  <w:style w:type="paragraph" w:styleId="TOC3">
    <w:name w:val="toc 3"/>
    <w:basedOn w:val="Normal"/>
    <w:next w:val="Normal"/>
    <w:pPr>
      <w:ind w:left="4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Heading10">
    <w:name w:val="Heading 10"/>
    <w:basedOn w:val="Heading"/>
    <w:next w:val="BodyText"/>
    <w:pPr>
      <w:numPr>
        <w:numId w:val="2"/>
      </w:numPr>
    </w:pPr>
    <w:rPr>
      <w:b/>
      <w:bCs/>
      <w:sz w:val="21"/>
      <w:szCs w:val="21"/>
    </w:rPr>
  </w:style>
  <w:style w:type="paragraph" w:customStyle="1" w:styleId="PreformattedText">
    <w:name w:val="Preformatted Text"/>
    <w:basedOn w:val="Normal"/>
    <w:rPr>
      <w:rFonts w:ascii="Courier New" w:eastAsia="NSimSun" w:hAnsi="Courier New" w:cs="Courier New"/>
      <w:sz w:val="20"/>
      <w:szCs w:val="20"/>
    </w:rPr>
  </w:style>
  <w:style w:type="paragraph" w:styleId="NormalWeb">
    <w:name w:val="Normal (Web)"/>
    <w:basedOn w:val="Normal"/>
    <w:uiPriority w:val="99"/>
    <w:rsid w:val="00CD0C2B"/>
    <w:pPr>
      <w:suppressAutoHyphens w:val="0"/>
      <w:spacing w:before="100" w:beforeAutospacing="1" w:after="100" w:afterAutospacing="1" w:line="240" w:lineRule="auto"/>
    </w:pPr>
    <w:rPr>
      <w:rFonts w:cs="Times New Roman"/>
      <w:lang w:val="en-US" w:eastAsia="en-US"/>
    </w:rPr>
  </w:style>
  <w:style w:type="paragraph" w:styleId="HTMLPreformatted">
    <w:name w:val="HTML Preformatted"/>
    <w:basedOn w:val="Normal"/>
    <w:link w:val="HTMLPreformattedChar"/>
    <w:uiPriority w:val="99"/>
    <w:rsid w:val="00CD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CD0C2B"/>
    <w:rPr>
      <w:rFonts w:ascii="Courier New" w:hAnsi="Courier New" w:cs="Courier New"/>
    </w:rPr>
  </w:style>
  <w:style w:type="character" w:customStyle="1" w:styleId="code-tag">
    <w:name w:val="code-tag"/>
    <w:rsid w:val="00CD0C2B"/>
  </w:style>
  <w:style w:type="character" w:customStyle="1" w:styleId="apple-converted-space">
    <w:name w:val="apple-converted-space"/>
    <w:rsid w:val="00CD0C2B"/>
  </w:style>
  <w:style w:type="character" w:customStyle="1" w:styleId="dateuser-tz">
    <w:name w:val="date user-tz"/>
    <w:rsid w:val="00CD0C2B"/>
  </w:style>
  <w:style w:type="character" w:customStyle="1" w:styleId="redtextsubtext">
    <w:name w:val="redtext subtext"/>
    <w:rsid w:val="00CD0C2B"/>
  </w:style>
  <w:style w:type="character" w:customStyle="1" w:styleId="code-quote">
    <w:name w:val="code-quote"/>
    <w:rsid w:val="00CD0C2B"/>
  </w:style>
  <w:style w:type="character" w:customStyle="1" w:styleId="code-comment">
    <w:name w:val="code-comment"/>
    <w:rsid w:val="00CD0C2B"/>
  </w:style>
  <w:style w:type="character" w:styleId="Strong">
    <w:name w:val="Strong"/>
    <w:qFormat/>
    <w:rsid w:val="00CD0C2B"/>
    <w:rPr>
      <w:b/>
      <w:bCs/>
    </w:rPr>
  </w:style>
  <w:style w:type="character" w:styleId="FollowedHyperlink">
    <w:name w:val="FollowedHyperlink"/>
    <w:rsid w:val="00CD0C2B"/>
    <w:rPr>
      <w:color w:val="800080"/>
      <w:u w:val="single"/>
    </w:rPr>
  </w:style>
  <w:style w:type="paragraph" w:styleId="TOCHeading">
    <w:name w:val="TOC Heading"/>
    <w:basedOn w:val="Heading1"/>
    <w:next w:val="Normal"/>
    <w:uiPriority w:val="39"/>
    <w:semiHidden/>
    <w:unhideWhenUsed/>
    <w:qFormat/>
    <w:rsid w:val="00A60466"/>
    <w:pPr>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 w:type="table" w:styleId="TableGrid">
    <w:name w:val="Table Grid"/>
    <w:basedOn w:val="TableNormal"/>
    <w:uiPriority w:val="59"/>
    <w:rsid w:val="000C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5386">
      <w:bodyDiv w:val="1"/>
      <w:marLeft w:val="0"/>
      <w:marRight w:val="0"/>
      <w:marTop w:val="0"/>
      <w:marBottom w:val="0"/>
      <w:divBdr>
        <w:top w:val="none" w:sz="0" w:space="0" w:color="auto"/>
        <w:left w:val="none" w:sz="0" w:space="0" w:color="auto"/>
        <w:bottom w:val="none" w:sz="0" w:space="0" w:color="auto"/>
        <w:right w:val="none" w:sz="0" w:space="0" w:color="auto"/>
      </w:divBdr>
    </w:div>
    <w:div w:id="308554666">
      <w:bodyDiv w:val="1"/>
      <w:marLeft w:val="0"/>
      <w:marRight w:val="0"/>
      <w:marTop w:val="0"/>
      <w:marBottom w:val="0"/>
      <w:divBdr>
        <w:top w:val="none" w:sz="0" w:space="0" w:color="auto"/>
        <w:left w:val="none" w:sz="0" w:space="0" w:color="auto"/>
        <w:bottom w:val="none" w:sz="0" w:space="0" w:color="auto"/>
        <w:right w:val="none" w:sz="0" w:space="0" w:color="auto"/>
      </w:divBdr>
    </w:div>
    <w:div w:id="616641287">
      <w:bodyDiv w:val="1"/>
      <w:marLeft w:val="0"/>
      <w:marRight w:val="0"/>
      <w:marTop w:val="0"/>
      <w:marBottom w:val="0"/>
      <w:divBdr>
        <w:top w:val="none" w:sz="0" w:space="0" w:color="auto"/>
        <w:left w:val="none" w:sz="0" w:space="0" w:color="auto"/>
        <w:bottom w:val="none" w:sz="0" w:space="0" w:color="auto"/>
        <w:right w:val="none" w:sz="0" w:space="0" w:color="auto"/>
      </w:divBdr>
    </w:div>
    <w:div w:id="710492444">
      <w:bodyDiv w:val="1"/>
      <w:marLeft w:val="0"/>
      <w:marRight w:val="0"/>
      <w:marTop w:val="0"/>
      <w:marBottom w:val="0"/>
      <w:divBdr>
        <w:top w:val="none" w:sz="0" w:space="0" w:color="auto"/>
        <w:left w:val="none" w:sz="0" w:space="0" w:color="auto"/>
        <w:bottom w:val="none" w:sz="0" w:space="0" w:color="auto"/>
        <w:right w:val="none" w:sz="0" w:space="0" w:color="auto"/>
      </w:divBdr>
    </w:div>
    <w:div w:id="792361734">
      <w:bodyDiv w:val="1"/>
      <w:marLeft w:val="0"/>
      <w:marRight w:val="0"/>
      <w:marTop w:val="0"/>
      <w:marBottom w:val="0"/>
      <w:divBdr>
        <w:top w:val="none" w:sz="0" w:space="0" w:color="auto"/>
        <w:left w:val="none" w:sz="0" w:space="0" w:color="auto"/>
        <w:bottom w:val="none" w:sz="0" w:space="0" w:color="auto"/>
        <w:right w:val="none" w:sz="0" w:space="0" w:color="auto"/>
      </w:divBdr>
    </w:div>
    <w:div w:id="904529087">
      <w:bodyDiv w:val="1"/>
      <w:marLeft w:val="0"/>
      <w:marRight w:val="0"/>
      <w:marTop w:val="0"/>
      <w:marBottom w:val="0"/>
      <w:divBdr>
        <w:top w:val="none" w:sz="0" w:space="0" w:color="auto"/>
        <w:left w:val="none" w:sz="0" w:space="0" w:color="auto"/>
        <w:bottom w:val="none" w:sz="0" w:space="0" w:color="auto"/>
        <w:right w:val="none" w:sz="0" w:space="0" w:color="auto"/>
      </w:divBdr>
    </w:div>
    <w:div w:id="1107652161">
      <w:bodyDiv w:val="1"/>
      <w:marLeft w:val="0"/>
      <w:marRight w:val="0"/>
      <w:marTop w:val="0"/>
      <w:marBottom w:val="0"/>
      <w:divBdr>
        <w:top w:val="none" w:sz="0" w:space="0" w:color="auto"/>
        <w:left w:val="none" w:sz="0" w:space="0" w:color="auto"/>
        <w:bottom w:val="none" w:sz="0" w:space="0" w:color="auto"/>
        <w:right w:val="none" w:sz="0" w:space="0" w:color="auto"/>
      </w:divBdr>
    </w:div>
    <w:div w:id="1323242350">
      <w:bodyDiv w:val="1"/>
      <w:marLeft w:val="0"/>
      <w:marRight w:val="0"/>
      <w:marTop w:val="0"/>
      <w:marBottom w:val="0"/>
      <w:divBdr>
        <w:top w:val="none" w:sz="0" w:space="0" w:color="auto"/>
        <w:left w:val="none" w:sz="0" w:space="0" w:color="auto"/>
        <w:bottom w:val="none" w:sz="0" w:space="0" w:color="auto"/>
        <w:right w:val="none" w:sz="0" w:space="0" w:color="auto"/>
      </w:divBdr>
    </w:div>
    <w:div w:id="1336347146">
      <w:bodyDiv w:val="1"/>
      <w:marLeft w:val="0"/>
      <w:marRight w:val="0"/>
      <w:marTop w:val="0"/>
      <w:marBottom w:val="0"/>
      <w:divBdr>
        <w:top w:val="none" w:sz="0" w:space="0" w:color="auto"/>
        <w:left w:val="none" w:sz="0" w:space="0" w:color="auto"/>
        <w:bottom w:val="none" w:sz="0" w:space="0" w:color="auto"/>
        <w:right w:val="none" w:sz="0" w:space="0" w:color="auto"/>
      </w:divBdr>
    </w:div>
    <w:div w:id="1655841091">
      <w:bodyDiv w:val="1"/>
      <w:marLeft w:val="0"/>
      <w:marRight w:val="0"/>
      <w:marTop w:val="0"/>
      <w:marBottom w:val="0"/>
      <w:divBdr>
        <w:top w:val="none" w:sz="0" w:space="0" w:color="auto"/>
        <w:left w:val="none" w:sz="0" w:space="0" w:color="auto"/>
        <w:bottom w:val="none" w:sz="0" w:space="0" w:color="auto"/>
        <w:right w:val="none" w:sz="0" w:space="0" w:color="auto"/>
      </w:divBdr>
    </w:div>
    <w:div w:id="1683434724">
      <w:bodyDiv w:val="1"/>
      <w:marLeft w:val="0"/>
      <w:marRight w:val="0"/>
      <w:marTop w:val="0"/>
      <w:marBottom w:val="0"/>
      <w:divBdr>
        <w:top w:val="none" w:sz="0" w:space="0" w:color="auto"/>
        <w:left w:val="none" w:sz="0" w:space="0" w:color="auto"/>
        <w:bottom w:val="none" w:sz="0" w:space="0" w:color="auto"/>
        <w:right w:val="none" w:sz="0" w:space="0" w:color="auto"/>
      </w:divBdr>
    </w:div>
    <w:div w:id="18477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6324-AC1A-4747-9643-226E9A92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Text</vt:lpstr>
    </vt:vector>
  </TitlesOfParts>
  <Company>Microsoft</Company>
  <LinksUpToDate>false</LinksUpToDate>
  <CharactersWithSpaces>8901</CharactersWithSpaces>
  <SharedDoc>false</SharedDoc>
  <HLinks>
    <vt:vector size="54" baseType="variant">
      <vt:variant>
        <vt:i4>1966139</vt:i4>
      </vt:variant>
      <vt:variant>
        <vt:i4>50</vt:i4>
      </vt:variant>
      <vt:variant>
        <vt:i4>0</vt:i4>
      </vt:variant>
      <vt:variant>
        <vt:i4>5</vt:i4>
      </vt:variant>
      <vt:variant>
        <vt:lpwstr/>
      </vt:variant>
      <vt:variant>
        <vt:lpwstr>_Toc401069803</vt:lpwstr>
      </vt:variant>
      <vt:variant>
        <vt:i4>1966139</vt:i4>
      </vt:variant>
      <vt:variant>
        <vt:i4>44</vt:i4>
      </vt:variant>
      <vt:variant>
        <vt:i4>0</vt:i4>
      </vt:variant>
      <vt:variant>
        <vt:i4>5</vt:i4>
      </vt:variant>
      <vt:variant>
        <vt:lpwstr/>
      </vt:variant>
      <vt:variant>
        <vt:lpwstr>_Toc401069802</vt:lpwstr>
      </vt:variant>
      <vt:variant>
        <vt:i4>1966139</vt:i4>
      </vt:variant>
      <vt:variant>
        <vt:i4>38</vt:i4>
      </vt:variant>
      <vt:variant>
        <vt:i4>0</vt:i4>
      </vt:variant>
      <vt:variant>
        <vt:i4>5</vt:i4>
      </vt:variant>
      <vt:variant>
        <vt:lpwstr/>
      </vt:variant>
      <vt:variant>
        <vt:lpwstr>_Toc401069801</vt:lpwstr>
      </vt:variant>
      <vt:variant>
        <vt:i4>1966139</vt:i4>
      </vt:variant>
      <vt:variant>
        <vt:i4>32</vt:i4>
      </vt:variant>
      <vt:variant>
        <vt:i4>0</vt:i4>
      </vt:variant>
      <vt:variant>
        <vt:i4>5</vt:i4>
      </vt:variant>
      <vt:variant>
        <vt:lpwstr/>
      </vt:variant>
      <vt:variant>
        <vt:lpwstr>_Toc401069800</vt:lpwstr>
      </vt:variant>
      <vt:variant>
        <vt:i4>1507380</vt:i4>
      </vt:variant>
      <vt:variant>
        <vt:i4>26</vt:i4>
      </vt:variant>
      <vt:variant>
        <vt:i4>0</vt:i4>
      </vt:variant>
      <vt:variant>
        <vt:i4>5</vt:i4>
      </vt:variant>
      <vt:variant>
        <vt:lpwstr/>
      </vt:variant>
      <vt:variant>
        <vt:lpwstr>_Toc401069799</vt:lpwstr>
      </vt:variant>
      <vt:variant>
        <vt:i4>1507380</vt:i4>
      </vt:variant>
      <vt:variant>
        <vt:i4>20</vt:i4>
      </vt:variant>
      <vt:variant>
        <vt:i4>0</vt:i4>
      </vt:variant>
      <vt:variant>
        <vt:i4>5</vt:i4>
      </vt:variant>
      <vt:variant>
        <vt:lpwstr/>
      </vt:variant>
      <vt:variant>
        <vt:lpwstr>_Toc401069798</vt:lpwstr>
      </vt:variant>
      <vt:variant>
        <vt:i4>1507380</vt:i4>
      </vt:variant>
      <vt:variant>
        <vt:i4>14</vt:i4>
      </vt:variant>
      <vt:variant>
        <vt:i4>0</vt:i4>
      </vt:variant>
      <vt:variant>
        <vt:i4>5</vt:i4>
      </vt:variant>
      <vt:variant>
        <vt:lpwstr/>
      </vt:variant>
      <vt:variant>
        <vt:lpwstr>_Toc401069797</vt:lpwstr>
      </vt:variant>
      <vt:variant>
        <vt:i4>1507380</vt:i4>
      </vt:variant>
      <vt:variant>
        <vt:i4>8</vt:i4>
      </vt:variant>
      <vt:variant>
        <vt:i4>0</vt:i4>
      </vt:variant>
      <vt:variant>
        <vt:i4>5</vt:i4>
      </vt:variant>
      <vt:variant>
        <vt:lpwstr/>
      </vt:variant>
      <vt:variant>
        <vt:lpwstr>_Toc401069796</vt:lpwstr>
      </vt:variant>
      <vt:variant>
        <vt:i4>1507380</vt:i4>
      </vt:variant>
      <vt:variant>
        <vt:i4>2</vt:i4>
      </vt:variant>
      <vt:variant>
        <vt:i4>0</vt:i4>
      </vt:variant>
      <vt:variant>
        <vt:i4>5</vt:i4>
      </vt:variant>
      <vt:variant>
        <vt:lpwstr/>
      </vt:variant>
      <vt:variant>
        <vt:lpwstr>_Toc401069795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Andre Grijze</dc:creator>
  <cp:keywords/>
  <dc:description>Dit document is gemaakt met WhiteOffice versie 2009.1.5</dc:description>
  <cp:lastModifiedBy>Matthijs Lemans</cp:lastModifiedBy>
  <cp:revision>3</cp:revision>
  <cp:lastPrinted>2013-02-21T11:54:00Z</cp:lastPrinted>
  <dcterms:created xsi:type="dcterms:W3CDTF">2020-02-20T13:20:00Z</dcterms:created>
  <dcterms:modified xsi:type="dcterms:W3CDTF">2020-02-20T13:21:00Z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eOndertekenaarVinkje">
    <vt:lpwstr>0</vt:lpwstr>
  </property>
  <property fmtid="{D5CDD505-2E9C-101B-9397-08002B2CF9AE}" pid="3" name="Aanhef">
    <vt:lpwstr>Geachte heer, mevrouw</vt:lpwstr>
  </property>
  <property fmtid="{D5CDD505-2E9C-101B-9397-08002B2CF9AE}" pid="4" name="AanmaakDatum">
    <vt:lpwstr>30-08-2010</vt:lpwstr>
  </property>
  <property fmtid="{D5CDD505-2E9C-101B-9397-08002B2CF9AE}" pid="5" name="Aantal">
    <vt:lpwstr>1</vt:lpwstr>
  </property>
  <property fmtid="{D5CDD505-2E9C-101B-9397-08002B2CF9AE}" pid="6" name="AfdelingID">
    <vt:lpwstr>0</vt:lpwstr>
  </property>
  <property fmtid="{D5CDD505-2E9C-101B-9397-08002B2CF9AE}" pid="7" name="Bedrijf">
    <vt:lpwstr>Deltares</vt:lpwstr>
  </property>
  <property fmtid="{D5CDD505-2E9C-101B-9397-08002B2CF9AE}" pid="8" name="BedrijfID">
    <vt:lpwstr>7</vt:lpwstr>
  </property>
  <property fmtid="{D5CDD505-2E9C-101B-9397-08002B2CF9AE}" pid="9" name="Bijlage">
    <vt:lpwstr>0</vt:lpwstr>
  </property>
  <property fmtid="{D5CDD505-2E9C-101B-9397-08002B2CF9AE}" pid="10" name="BijlageCC">
    <vt:lpwstr>0</vt:lpwstr>
  </property>
  <property fmtid="{D5CDD505-2E9C-101B-9397-08002B2CF9AE}" pid="11" name="Classificatie">
    <vt:lpwstr>none</vt:lpwstr>
  </property>
  <property fmtid="{D5CDD505-2E9C-101B-9397-08002B2CF9AE}" pid="12" name="ClassificatieIndex">
    <vt:lpwstr>0</vt:lpwstr>
  </property>
  <property fmtid="{D5CDD505-2E9C-101B-9397-08002B2CF9AE}" pid="13" name="Contactpersoon">
    <vt:lpwstr>lemans</vt:lpwstr>
  </property>
  <property fmtid="{D5CDD505-2E9C-101B-9397-08002B2CF9AE}" pid="14" name="ContactpersoonVoluit">
    <vt:lpwstr>Matthijs Lemans</vt:lpwstr>
  </property>
  <property fmtid="{D5CDD505-2E9C-101B-9397-08002B2CF9AE}" pid="15" name="Datum">
    <vt:lpwstr>30-08-2010</vt:lpwstr>
  </property>
  <property fmtid="{D5CDD505-2E9C-101B-9397-08002B2CF9AE}" pid="16" name="DocRegDocType">
    <vt:lpwstr>U</vt:lpwstr>
  </property>
  <property fmtid="{D5CDD505-2E9C-101B-9397-08002B2CF9AE}" pid="17" name="DocRegStatus">
    <vt:lpwstr>0</vt:lpwstr>
  </property>
  <property fmtid="{D5CDD505-2E9C-101B-9397-08002B2CF9AE}" pid="18" name="Document">
    <vt:lpwstr>Memo</vt:lpwstr>
  </property>
  <property fmtid="{D5CDD505-2E9C-101B-9397-08002B2CF9AE}" pid="19" name="Doorkiesfaxnummer">
    <vt:lpwstr>+31 (0)88 33 58 582</vt:lpwstr>
  </property>
  <property fmtid="{D5CDD505-2E9C-101B-9397-08002B2CF9AE}" pid="20" name="Doorkiesnummer">
    <vt:lpwstr>+31 (0)88 33 57 943</vt:lpwstr>
  </property>
  <property fmtid="{D5CDD505-2E9C-101B-9397-08002B2CF9AE}" pid="21" name="DubbelZijdigPrinten">
    <vt:lpwstr>0</vt:lpwstr>
  </property>
  <property fmtid="{D5CDD505-2E9C-101B-9397-08002B2CF9AE}" pid="22" name="Eerste">
    <vt:lpwstr>1</vt:lpwstr>
  </property>
  <property fmtid="{D5CDD505-2E9C-101B-9397-08002B2CF9AE}" pid="23" name="Email">
    <vt:lpwstr>matthijs.lemans@deltares.nl</vt:lpwstr>
  </property>
  <property fmtid="{D5CDD505-2E9C-101B-9397-08002B2CF9AE}" pid="24" name="Expiratie">
    <vt:lpwstr>0</vt:lpwstr>
  </property>
  <property fmtid="{D5CDD505-2E9C-101B-9397-08002B2CF9AE}" pid="25" name="GebrDRContactID">
    <vt:lpwstr>7</vt:lpwstr>
  </property>
  <property fmtid="{D5CDD505-2E9C-101B-9397-08002B2CF9AE}" pid="26" name="Initialen">
    <vt:lpwstr>0</vt:lpwstr>
  </property>
  <property fmtid="{D5CDD505-2E9C-101B-9397-08002B2CF9AE}" pid="27" name="LicCode">
    <vt:lpwstr>Deltares</vt:lpwstr>
  </property>
  <property fmtid="{D5CDD505-2E9C-101B-9397-08002B2CF9AE}" pid="28" name="Lijst">
    <vt:lpwstr>CHPS</vt:lpwstr>
  </property>
  <property fmtid="{D5CDD505-2E9C-101B-9397-08002B2CF9AE}" pid="29" name="MergeLayout">
    <vt:lpwstr>RelatieBeheer</vt:lpwstr>
  </property>
  <property fmtid="{D5CDD505-2E9C-101B-9397-08002B2CF9AE}" pid="30" name="MergeStatus">
    <vt:lpwstr>0</vt:lpwstr>
  </property>
  <property fmtid="{D5CDD505-2E9C-101B-9397-08002B2CF9AE}" pid="31" name="Ondertekenaar">
    <vt:lpwstr>lemans</vt:lpwstr>
  </property>
  <property fmtid="{D5CDD505-2E9C-101B-9397-08002B2CF9AE}" pid="32" name="Onderwerp">
    <vt:lpwstr>Configuration techniques in CHPS: ESPADJQ, BLENTEMP, BLENPREC, FUTPREC, SKIPBLEN</vt:lpwstr>
  </property>
  <property fmtid="{D5CDD505-2E9C-101B-9397-08002B2CF9AE}" pid="33" name="ProjDocRegDir">
    <vt:lpwstr>1002000\1002049</vt:lpwstr>
  </property>
  <property fmtid="{D5CDD505-2E9C-101B-9397-08002B2CF9AE}" pid="34" name="ProjID">
    <vt:lpwstr>61182</vt:lpwstr>
  </property>
  <property fmtid="{D5CDD505-2E9C-101B-9397-08002B2CF9AE}" pid="35" name="ProjNaam">
    <vt:lpwstr>USA: CHPS Preparation Ph.2008 | ph2 - Meeting &amp; Workshop</vt:lpwstr>
  </property>
  <property fmtid="{D5CDD505-2E9C-101B-9397-08002B2CF9AE}" pid="36" name="ProjNr">
    <vt:lpwstr>1002049-005</vt:lpwstr>
  </property>
  <property fmtid="{D5CDD505-2E9C-101B-9397-08002B2CF9AE}" pid="37" name="Project">
    <vt:lpwstr>1002049-005</vt:lpwstr>
  </property>
  <property fmtid="{D5CDD505-2E9C-101B-9397-08002B2CF9AE}" pid="38" name="Sjabloon">
    <vt:lpwstr>MEMO</vt:lpwstr>
  </property>
  <property fmtid="{D5CDD505-2E9C-101B-9397-08002B2CF9AE}" pid="39" name="Taal">
    <vt:lpwstr>EN</vt:lpwstr>
  </property>
  <property fmtid="{D5CDD505-2E9C-101B-9397-08002B2CF9AE}" pid="40" name="TotNaderOrder">
    <vt:lpwstr>0</vt:lpwstr>
  </property>
  <property fmtid="{D5CDD505-2E9C-101B-9397-08002B2CF9AE}" pid="41" name="UserName">
    <vt:lpwstr>lemans</vt:lpwstr>
  </property>
  <property fmtid="{D5CDD505-2E9C-101B-9397-08002B2CF9AE}" pid="42" name="Versie">
    <vt:lpwstr>2009.1.5</vt:lpwstr>
  </property>
  <property fmtid="{D5CDD505-2E9C-101B-9397-08002B2CF9AE}" pid="43" name="Vestiging">
    <vt:lpwstr>Delft-Rotterdamseweg 185</vt:lpwstr>
  </property>
  <property fmtid="{D5CDD505-2E9C-101B-9397-08002B2CF9AE}" pid="44" name="VestigingID">
    <vt:lpwstr>3</vt:lpwstr>
  </property>
  <property fmtid="{D5CDD505-2E9C-101B-9397-08002B2CF9AE}" pid="45" name="VestigingOmschr">
    <vt:lpwstr>Delft-Rotterdamseweg 185</vt:lpwstr>
  </property>
  <property fmtid="{D5CDD505-2E9C-101B-9397-08002B2CF9AE}" pid="46" name="VoorAkkoordNaam_Status">
    <vt:lpwstr>0</vt:lpwstr>
  </property>
  <property fmtid="{D5CDD505-2E9C-101B-9397-08002B2CF9AE}" pid="47" name="Wijzig">
    <vt:lpwstr>1</vt:lpwstr>
  </property>
</Properties>
</file>